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664823DB"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27244B">
        <w:rPr>
          <w:rFonts w:ascii="HelveticaNeueLT Std Med Cn" w:hAnsi="HelveticaNeueLT Std Med Cn"/>
          <w:color w:val="000000" w:themeColor="text1"/>
        </w:rPr>
        <w:t>Juni</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694171">
        <w:rPr>
          <w:rFonts w:ascii="HelveticaNeueLT Std Med Cn" w:hAnsi="HelveticaNeueLT Std Med Cn"/>
          <w:color w:val="000000" w:themeColor="text1"/>
        </w:rPr>
        <w:t>4</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1312D11B" w14:textId="77777777" w:rsidR="00A61BFC" w:rsidRDefault="00A61BFC" w:rsidP="00E11EDC">
            <w:pPr>
              <w:rPr>
                <w:rFonts w:ascii="HelveticaNeueLT Std Med Cn" w:hAnsi="HelveticaNeueLT Std Med Cn"/>
                <w:color w:val="000000" w:themeColor="text1"/>
                <w:sz w:val="24"/>
                <w:szCs w:val="24"/>
              </w:rPr>
            </w:pPr>
          </w:p>
          <w:p w14:paraId="5AF2ABDB" w14:textId="02AA49DB" w:rsidR="0042142F" w:rsidRDefault="0027244B" w:rsidP="0042142F">
            <w:pPr>
              <w:rPr>
                <w:rFonts w:ascii="HelveticaNeueLT Std Med Cn" w:hAnsi="HelveticaNeueLT Std Med Cn"/>
                <w:color w:val="000000" w:themeColor="text1"/>
                <w:sz w:val="24"/>
                <w:szCs w:val="24"/>
              </w:rPr>
            </w:pPr>
            <w:r w:rsidRPr="0027244B">
              <w:rPr>
                <w:rFonts w:ascii="HelveticaNeueLT Std Med Cn" w:hAnsi="HelveticaNeueLT Std Med Cn"/>
                <w:color w:val="000000" w:themeColor="text1"/>
                <w:sz w:val="24"/>
                <w:szCs w:val="24"/>
              </w:rPr>
              <w:t xml:space="preserve">Campo </w:t>
            </w:r>
            <w:proofErr w:type="spellStart"/>
            <w:r w:rsidRPr="0027244B">
              <w:rPr>
                <w:rFonts w:ascii="HelveticaNeueLT Std Med Cn" w:hAnsi="HelveticaNeueLT Std Med Cn"/>
                <w:color w:val="000000" w:themeColor="text1"/>
                <w:sz w:val="24"/>
                <w:szCs w:val="24"/>
              </w:rPr>
              <w:t>Pallotti</w:t>
            </w:r>
            <w:proofErr w:type="spellEnd"/>
            <w:r w:rsidRPr="0027244B">
              <w:rPr>
                <w:rFonts w:ascii="HelveticaNeueLT Std Med Cn" w:hAnsi="HelveticaNeueLT Std Med Cn"/>
                <w:color w:val="000000" w:themeColor="text1"/>
                <w:sz w:val="24"/>
                <w:szCs w:val="24"/>
              </w:rPr>
              <w:t>, Wiesbaden</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4515E205" w14:textId="24648A04" w:rsidR="008517DB" w:rsidRDefault="0027244B" w:rsidP="0014200C">
            <w:pPr>
              <w:rPr>
                <w:rFonts w:ascii="HelveticaNeueLT Std Med Cn" w:hAnsi="HelveticaNeueLT Std Med Cn"/>
                <w:color w:val="000000" w:themeColor="text1"/>
                <w:sz w:val="32"/>
                <w:szCs w:val="32"/>
              </w:rPr>
            </w:pPr>
            <w:r w:rsidRPr="0027244B">
              <w:rPr>
                <w:rFonts w:ascii="HelveticaNeueLT Std Med Cn" w:hAnsi="HelveticaNeueLT Std Med Cn"/>
                <w:color w:val="000000" w:themeColor="text1"/>
                <w:sz w:val="32"/>
                <w:szCs w:val="32"/>
              </w:rPr>
              <w:t xml:space="preserve">Preisgekrönte Nachhaltigkeit mit </w:t>
            </w:r>
            <w:r>
              <w:rPr>
                <w:rFonts w:ascii="HelveticaNeueLT Std Med Cn" w:hAnsi="HelveticaNeueLT Std Med Cn"/>
                <w:color w:val="000000" w:themeColor="text1"/>
                <w:sz w:val="32"/>
                <w:szCs w:val="32"/>
              </w:rPr>
              <w:br/>
            </w:r>
            <w:proofErr w:type="spellStart"/>
            <w:r w:rsidRPr="0027244B">
              <w:rPr>
                <w:rFonts w:ascii="HelveticaNeueLT Std Med Cn" w:hAnsi="HelveticaNeueLT Std Med Cn"/>
                <w:color w:val="000000" w:themeColor="text1"/>
                <w:sz w:val="32"/>
                <w:szCs w:val="32"/>
              </w:rPr>
              <w:t>Liapor</w:t>
            </w:r>
            <w:proofErr w:type="spellEnd"/>
            <w:r w:rsidRPr="0027244B">
              <w:rPr>
                <w:rFonts w:ascii="HelveticaNeueLT Std Med Cn" w:hAnsi="HelveticaNeueLT Std Med Cn"/>
                <w:color w:val="000000" w:themeColor="text1"/>
                <w:sz w:val="32"/>
                <w:szCs w:val="32"/>
              </w:rPr>
              <w:t>-Leichtbeton</w:t>
            </w:r>
          </w:p>
          <w:p w14:paraId="54519A1E" w14:textId="77777777" w:rsidR="0014200C" w:rsidRPr="0042142F" w:rsidRDefault="0014200C" w:rsidP="0014200C">
            <w:pPr>
              <w:rPr>
                <w:rFonts w:ascii="HelveticaNeueLT Std Cn" w:hAnsi="HelveticaNeueLT Std Cn" w:cs="HelveticaNeueLT Std Cn"/>
                <w:w w:val="112"/>
              </w:rPr>
            </w:pPr>
          </w:p>
          <w:p w14:paraId="02D443C1" w14:textId="4F04BCE5" w:rsidR="008517DB" w:rsidRDefault="0027244B" w:rsidP="0042142F">
            <w:pPr>
              <w:pStyle w:val="Fliesstext"/>
              <w:rPr>
                <w:rFonts w:ascii="HelveticaNeueLT Std Cn" w:hAnsi="HelveticaNeueLT Std Cn" w:cs="HelveticaNeueLT Std Cn"/>
                <w:b/>
                <w:bCs/>
                <w:w w:val="113"/>
              </w:rPr>
            </w:pPr>
            <w:r w:rsidRPr="0027244B">
              <w:rPr>
                <w:rFonts w:ascii="HelveticaNeueLT Std Cn" w:hAnsi="HelveticaNeueLT Std Cn" w:cs="HelveticaNeueLT Std Cn"/>
                <w:b/>
                <w:bCs/>
                <w:w w:val="113"/>
              </w:rPr>
              <w:t xml:space="preserve">Mit dem Campo </w:t>
            </w:r>
            <w:proofErr w:type="spellStart"/>
            <w:r w:rsidRPr="0027244B">
              <w:rPr>
                <w:rFonts w:ascii="HelveticaNeueLT Std Cn" w:hAnsi="HelveticaNeueLT Std Cn" w:cs="HelveticaNeueLT Std Cn"/>
                <w:b/>
                <w:bCs/>
                <w:w w:val="113"/>
              </w:rPr>
              <w:t>Pallotti</w:t>
            </w:r>
            <w:proofErr w:type="spellEnd"/>
            <w:r w:rsidRPr="0027244B">
              <w:rPr>
                <w:rFonts w:ascii="HelveticaNeueLT Std Cn" w:hAnsi="HelveticaNeueLT Std Cn" w:cs="HelveticaNeueLT Std Cn"/>
                <w:b/>
                <w:bCs/>
                <w:w w:val="113"/>
              </w:rPr>
              <w:t xml:space="preserve"> entstand in Wiesbaden ein mehrfach prämiertes Mehrfamilienhaus, das sich durch besondere Nachhaltigkeit und einen geringen ökologischen Fußabdruck auszeichnet. Wesentlichen Anteil daran hat die Gebäudehülle aus </w:t>
            </w:r>
            <w:proofErr w:type="spellStart"/>
            <w:r w:rsidRPr="0027244B">
              <w:rPr>
                <w:rFonts w:ascii="HelveticaNeueLT Std Cn" w:hAnsi="HelveticaNeueLT Std Cn" w:cs="HelveticaNeueLT Std Cn"/>
                <w:b/>
                <w:bCs/>
                <w:w w:val="113"/>
              </w:rPr>
              <w:t>Liapor</w:t>
            </w:r>
            <w:proofErr w:type="spellEnd"/>
            <w:r w:rsidRPr="0027244B">
              <w:rPr>
                <w:rFonts w:ascii="HelveticaNeueLT Std Cn" w:hAnsi="HelveticaNeueLT Std Cn" w:cs="HelveticaNeueLT Std Cn"/>
                <w:b/>
                <w:bCs/>
                <w:w w:val="113"/>
              </w:rPr>
              <w:t>-Leichtbeton: Sie ist langlebig, recyclingfähig und erfüllt ganz ohne Zusatzstoffe alle Vorgaben hinsichtlich Wärmedämmung, Brand- und Schallschutz.</w:t>
            </w:r>
          </w:p>
          <w:p w14:paraId="4B1E882B" w14:textId="77777777" w:rsidR="0027244B" w:rsidRPr="0042142F" w:rsidRDefault="0027244B" w:rsidP="0042142F">
            <w:pPr>
              <w:pStyle w:val="Fliesstext"/>
              <w:rPr>
                <w:rFonts w:ascii="HelveticaNeueLT Std Cn" w:hAnsi="HelveticaNeueLT Std Cn" w:cs="HelveticaNeueLT Std Cn"/>
                <w:w w:val="112"/>
              </w:rPr>
            </w:pPr>
          </w:p>
          <w:p w14:paraId="7C134D50" w14:textId="77777777" w:rsidR="0027244B" w:rsidRPr="0027244B" w:rsidRDefault="0027244B" w:rsidP="0027244B">
            <w:pPr>
              <w:pStyle w:val="Fliesstext"/>
              <w:rPr>
                <w:rFonts w:ascii="HelveticaNeueLT Std Cn" w:hAnsi="HelveticaNeueLT Std Cn" w:cs="HelveticaNeueLT Std Cn"/>
                <w:w w:val="112"/>
              </w:rPr>
            </w:pPr>
            <w:r w:rsidRPr="0027244B">
              <w:rPr>
                <w:rFonts w:ascii="HelveticaNeueLT Std Cn" w:hAnsi="HelveticaNeueLT Std Cn" w:cs="HelveticaNeueLT Std Cn"/>
                <w:w w:val="112"/>
              </w:rPr>
              <w:t xml:space="preserve">Als vierstöckiges, klar konturiertes Wohnhaus mit abgesetztem Penthouse-Bereich konzipierten die Architekten der MMZ Architekten GmbH aus Offenbach den „Campo </w:t>
            </w:r>
            <w:proofErr w:type="spellStart"/>
            <w:r w:rsidRPr="0027244B">
              <w:rPr>
                <w:rFonts w:ascii="HelveticaNeueLT Std Cn" w:hAnsi="HelveticaNeueLT Std Cn" w:cs="HelveticaNeueLT Std Cn"/>
                <w:w w:val="112"/>
              </w:rPr>
              <w:t>Pallotti</w:t>
            </w:r>
            <w:proofErr w:type="spellEnd"/>
            <w:r w:rsidRPr="0027244B">
              <w:rPr>
                <w:rFonts w:ascii="HelveticaNeueLT Std Cn" w:hAnsi="HelveticaNeueLT Std Cn" w:cs="HelveticaNeueLT Std Cn"/>
                <w:w w:val="112"/>
              </w:rPr>
              <w:t>“ in Wiesbaden. Es fügt sich in Kubatur und Proportion gefällig in die Umgebung der denkmalgeschützten Stadtvillen aus der Gründerzeit ein und ersetzt ein seit Jahren ungenutztes Kommunitätsgebäude der Patres- und Brüdergemeinschaft der Pallottiner. Der zur Vermietung vorgesehene Neubau erfüllt in vielerlei Hinsicht den expliziten Wunsch der Bauherrschaft, möglichst nachhaltig und ökologisch zu bauen. So wurde auf dem innerstädtischen Grundstück die zur Verfügung stehende Fläche voll ausgenutzt und möglichst viel Wohnraum geschaffen. Für die ursprünglich im Innenhof geparkten Fahrzeuge wurde eine Tiefgarage mit Doppelparkern errichtet, wodurch begrünte Freiflächen gewonnen werden konnten. Auch die Kompaktheit des Baukörpers ist ökologisch sinnvoll, da sie den Primärenergie-Verbrauch und entsprechende CO</w:t>
            </w:r>
            <w:r w:rsidRPr="0027244B">
              <w:rPr>
                <w:rFonts w:ascii="HelveticaNeueLT Std Cn" w:hAnsi="HelveticaNeueLT Std Cn" w:cs="HelveticaNeueLT Std Cn"/>
                <w:w w:val="112"/>
                <w:vertAlign w:val="subscript"/>
              </w:rPr>
              <w:t>2</w:t>
            </w:r>
            <w:r w:rsidRPr="0027244B">
              <w:rPr>
                <w:rFonts w:ascii="HelveticaNeueLT Std Cn" w:hAnsi="HelveticaNeueLT Std Cn" w:cs="HelveticaNeueLT Std Cn"/>
                <w:w w:val="112"/>
              </w:rPr>
              <w:t xml:space="preserve">-Emissionen minimiert. </w:t>
            </w:r>
          </w:p>
          <w:p w14:paraId="0B89F345" w14:textId="77777777" w:rsidR="0027244B" w:rsidRDefault="0027244B" w:rsidP="0027244B">
            <w:pPr>
              <w:pStyle w:val="Fliesstext"/>
              <w:rPr>
                <w:rFonts w:ascii="HelveticaNeueLT Std Cn" w:hAnsi="HelveticaNeueLT Std Cn" w:cs="HelveticaNeueLT Std Cn"/>
                <w:w w:val="112"/>
              </w:rPr>
            </w:pPr>
          </w:p>
          <w:p w14:paraId="0021A8E1" w14:textId="27F40624" w:rsidR="0027244B" w:rsidRPr="0027244B" w:rsidRDefault="0027244B" w:rsidP="0027244B">
            <w:pPr>
              <w:pStyle w:val="Fliesstext"/>
              <w:rPr>
                <w:rFonts w:ascii="HelveticaNeueLT Std Cn" w:hAnsi="HelveticaNeueLT Std Cn" w:cs="HelveticaNeueLT Std Cn"/>
                <w:b/>
                <w:bCs/>
                <w:w w:val="112"/>
              </w:rPr>
            </w:pPr>
            <w:r w:rsidRPr="0027244B">
              <w:rPr>
                <w:rFonts w:ascii="HelveticaNeueLT Std Cn" w:hAnsi="HelveticaNeueLT Std Cn" w:cs="HelveticaNeueLT Std Cn"/>
                <w:b/>
                <w:bCs/>
                <w:w w:val="112"/>
              </w:rPr>
              <w:t>Klarer Beitrag zur Nachhaltigkeit</w:t>
            </w:r>
          </w:p>
          <w:p w14:paraId="4646659F" w14:textId="0CFCDCD6" w:rsidR="0027244B" w:rsidRPr="0027244B" w:rsidRDefault="0027244B" w:rsidP="0027244B">
            <w:pPr>
              <w:pStyle w:val="Fliesstext"/>
              <w:rPr>
                <w:rFonts w:ascii="HelveticaNeueLT Std Cn" w:hAnsi="HelveticaNeueLT Std Cn" w:cs="HelveticaNeueLT Std Cn"/>
                <w:w w:val="112"/>
              </w:rPr>
            </w:pPr>
            <w:r w:rsidRPr="0027244B">
              <w:rPr>
                <w:rFonts w:ascii="HelveticaNeueLT Std Cn" w:hAnsi="HelveticaNeueLT Std Cn" w:cs="HelveticaNeueLT Std Cn"/>
                <w:w w:val="112"/>
              </w:rPr>
              <w:t xml:space="preserve">Daneben trägt natürlich die Gebäudehülle entscheidend zur besonderen Nachhaltigkeit des Campo </w:t>
            </w:r>
            <w:proofErr w:type="spellStart"/>
            <w:r w:rsidRPr="0027244B">
              <w:rPr>
                <w:rFonts w:ascii="HelveticaNeueLT Std Cn" w:hAnsi="HelveticaNeueLT Std Cn" w:cs="HelveticaNeueLT Std Cn"/>
                <w:w w:val="112"/>
              </w:rPr>
              <w:t>Pallotti</w:t>
            </w:r>
            <w:proofErr w:type="spellEnd"/>
            <w:r w:rsidRPr="0027244B">
              <w:rPr>
                <w:rFonts w:ascii="HelveticaNeueLT Std Cn" w:hAnsi="HelveticaNeueLT Std Cn" w:cs="HelveticaNeueLT Std Cn"/>
                <w:w w:val="112"/>
              </w:rPr>
              <w:t xml:space="preserve"> bei. Sie wurde in den unteren Geschossen monolithisch aus </w:t>
            </w:r>
            <w:proofErr w:type="spellStart"/>
            <w:r w:rsidRPr="0027244B">
              <w:rPr>
                <w:rFonts w:ascii="HelveticaNeueLT Std Cn" w:hAnsi="HelveticaNeueLT Std Cn" w:cs="HelveticaNeueLT Std Cn"/>
                <w:w w:val="112"/>
              </w:rPr>
              <w:t>Liapor</w:t>
            </w:r>
            <w:proofErr w:type="spellEnd"/>
            <w:r w:rsidRPr="0027244B">
              <w:rPr>
                <w:rFonts w:ascii="HelveticaNeueLT Std Cn" w:hAnsi="HelveticaNeueLT Std Cn" w:cs="HelveticaNeueLT Std Cn"/>
                <w:w w:val="112"/>
              </w:rPr>
              <w:t xml:space="preserve">-Leichtbeton in </w:t>
            </w:r>
            <w:r w:rsidRPr="0027244B">
              <w:rPr>
                <w:rFonts w:ascii="HelveticaNeueLT Std Cn" w:hAnsi="HelveticaNeueLT Std Cn" w:cs="HelveticaNeueLT Std Cn"/>
                <w:w w:val="112"/>
              </w:rPr>
              <w:lastRenderedPageBreak/>
              <w:t xml:space="preserve">einer Stärke von 44 Zentimetern errichtet. „Der </w:t>
            </w:r>
            <w:proofErr w:type="spellStart"/>
            <w:r w:rsidRPr="0027244B">
              <w:rPr>
                <w:rFonts w:ascii="HelveticaNeueLT Std Cn" w:hAnsi="HelveticaNeueLT Std Cn" w:cs="HelveticaNeueLT Std Cn"/>
                <w:w w:val="112"/>
              </w:rPr>
              <w:t>Liapor</w:t>
            </w:r>
            <w:proofErr w:type="spellEnd"/>
            <w:r w:rsidRPr="0027244B">
              <w:rPr>
                <w:rFonts w:ascii="HelveticaNeueLT Std Cn" w:hAnsi="HelveticaNeueLT Std Cn" w:cs="HelveticaNeueLT Std Cn"/>
                <w:w w:val="112"/>
              </w:rPr>
              <w:t xml:space="preserve">-Leichtbeton hat wesentlichen Anteil daran, dass – wie vom Bauherrn gefordert – ein sehr nachhaltiges Gebäude </w:t>
            </w:r>
            <w:proofErr w:type="gramStart"/>
            <w:r w:rsidRPr="0027244B">
              <w:rPr>
                <w:rFonts w:ascii="HelveticaNeueLT Std Cn" w:hAnsi="HelveticaNeueLT Std Cn" w:cs="HelveticaNeueLT Std Cn"/>
                <w:w w:val="112"/>
              </w:rPr>
              <w:t>mit geringem ökologischen Fußabdruck</w:t>
            </w:r>
            <w:proofErr w:type="gramEnd"/>
            <w:r w:rsidRPr="0027244B">
              <w:rPr>
                <w:rFonts w:ascii="HelveticaNeueLT Std Cn" w:hAnsi="HelveticaNeueLT Std Cn" w:cs="HelveticaNeueLT Std Cn"/>
                <w:w w:val="112"/>
              </w:rPr>
              <w:t xml:space="preserve"> errichtet werden konnte“</w:t>
            </w:r>
            <w:r>
              <w:rPr>
                <w:rFonts w:ascii="HelveticaNeueLT Std Cn" w:hAnsi="HelveticaNeueLT Std Cn" w:cs="HelveticaNeueLT Std Cn"/>
                <w:w w:val="112"/>
              </w:rPr>
              <w:t>,</w:t>
            </w:r>
            <w:r w:rsidRPr="0027244B">
              <w:rPr>
                <w:rFonts w:ascii="HelveticaNeueLT Std Cn" w:hAnsi="HelveticaNeueLT Std Cn" w:cs="HelveticaNeueLT Std Cn"/>
                <w:w w:val="112"/>
              </w:rPr>
              <w:t xml:space="preserve"> erklärt Dipl.-Ing. Architektin Daniela </w:t>
            </w:r>
            <w:proofErr w:type="spellStart"/>
            <w:r w:rsidRPr="0027244B">
              <w:rPr>
                <w:rFonts w:ascii="HelveticaNeueLT Std Cn" w:hAnsi="HelveticaNeueLT Std Cn" w:cs="HelveticaNeueLT Std Cn"/>
                <w:w w:val="112"/>
              </w:rPr>
              <w:t>Grenner</w:t>
            </w:r>
            <w:proofErr w:type="spellEnd"/>
            <w:r w:rsidRPr="0027244B">
              <w:rPr>
                <w:rFonts w:ascii="HelveticaNeueLT Std Cn" w:hAnsi="HelveticaNeueLT Std Cn" w:cs="HelveticaNeueLT Std Cn"/>
                <w:w w:val="112"/>
              </w:rPr>
              <w:t>, Geschäftsführerin der MMZ GmbH. „Schließlich ist er besonders langlebig und weist eine Lebensdauer von mindestens 70 Jahren auf. Außerdem ist der Baustoff recyclingfähig und lässt sich nach Nutzungsdauer sortenrein trennen und wiederverwerten.“</w:t>
            </w:r>
          </w:p>
          <w:p w14:paraId="15B57083" w14:textId="77777777" w:rsidR="0027244B" w:rsidRDefault="0027244B" w:rsidP="0027244B">
            <w:pPr>
              <w:pStyle w:val="Fliesstext"/>
              <w:rPr>
                <w:rFonts w:ascii="HelveticaNeueLT Std Cn" w:hAnsi="HelveticaNeueLT Std Cn" w:cs="HelveticaNeueLT Std Cn"/>
                <w:w w:val="112"/>
              </w:rPr>
            </w:pPr>
          </w:p>
          <w:p w14:paraId="2EA5BCEA" w14:textId="241733CF" w:rsidR="0027244B" w:rsidRPr="0027244B" w:rsidRDefault="0027244B" w:rsidP="0027244B">
            <w:pPr>
              <w:pStyle w:val="Fliesstext"/>
              <w:rPr>
                <w:rFonts w:ascii="HelveticaNeueLT Std Cn" w:hAnsi="HelveticaNeueLT Std Cn" w:cs="HelveticaNeueLT Std Cn"/>
                <w:b/>
                <w:bCs/>
                <w:w w:val="112"/>
              </w:rPr>
            </w:pPr>
            <w:r w:rsidRPr="0027244B">
              <w:rPr>
                <w:rFonts w:ascii="HelveticaNeueLT Std Cn" w:hAnsi="HelveticaNeueLT Std Cn" w:cs="HelveticaNeueLT Std Cn"/>
                <w:b/>
                <w:bCs/>
                <w:w w:val="112"/>
              </w:rPr>
              <w:t>Bauphysikalischer Mehrwert</w:t>
            </w:r>
          </w:p>
          <w:p w14:paraId="6CAA0CB5" w14:textId="247D2F2A" w:rsidR="0027244B" w:rsidRPr="0027244B" w:rsidRDefault="0027244B" w:rsidP="0027244B">
            <w:pPr>
              <w:pStyle w:val="Fliesstext"/>
              <w:rPr>
                <w:rFonts w:ascii="HelveticaNeueLT Std Cn" w:hAnsi="HelveticaNeueLT Std Cn" w:cs="HelveticaNeueLT Std Cn"/>
                <w:w w:val="112"/>
              </w:rPr>
            </w:pPr>
            <w:r w:rsidRPr="0027244B">
              <w:rPr>
                <w:rFonts w:ascii="HelveticaNeueLT Std Cn" w:hAnsi="HelveticaNeueLT Std Cn" w:cs="HelveticaNeueLT Std Cn"/>
                <w:w w:val="112"/>
              </w:rPr>
              <w:t xml:space="preserve">Die monolithische, rein mineralische Gebäudehülle wirkt dank der darin enthaltenen </w:t>
            </w:r>
            <w:proofErr w:type="spellStart"/>
            <w:r w:rsidRPr="0027244B">
              <w:rPr>
                <w:rFonts w:ascii="HelveticaNeueLT Std Cn" w:hAnsi="HelveticaNeueLT Std Cn" w:cs="HelveticaNeueLT Std Cn"/>
                <w:w w:val="112"/>
              </w:rPr>
              <w:t>Liapor</w:t>
            </w:r>
            <w:proofErr w:type="spellEnd"/>
            <w:r>
              <w:rPr>
                <w:rFonts w:ascii="HelveticaNeueLT Std Cn" w:hAnsi="HelveticaNeueLT Std Cn" w:cs="HelveticaNeueLT Std Cn"/>
                <w:w w:val="112"/>
              </w:rPr>
              <w:t>-</w:t>
            </w:r>
            <w:r w:rsidRPr="0027244B">
              <w:rPr>
                <w:rFonts w:ascii="HelveticaNeueLT Std Cn" w:hAnsi="HelveticaNeueLT Std Cn" w:cs="HelveticaNeueLT Std Cn"/>
                <w:w w:val="112"/>
              </w:rPr>
              <w:t xml:space="preserve">Blähtonkugeln gleichzeitig hochwärmedämmendend und wärmespeichernd. „Auf zusätzliche Dämmschichten etwa in Form eines Wärmedämmverbundsystems konnte bewusst verzichtet werden, und das gesamte Mehrfamilienhaus erfüllt die aktuellen </w:t>
            </w:r>
            <w:proofErr w:type="spellStart"/>
            <w:r w:rsidRPr="0027244B">
              <w:rPr>
                <w:rFonts w:ascii="HelveticaNeueLT Std Cn" w:hAnsi="HelveticaNeueLT Std Cn" w:cs="HelveticaNeueLT Std Cn"/>
                <w:w w:val="112"/>
              </w:rPr>
              <w:t>EneV</w:t>
            </w:r>
            <w:proofErr w:type="spellEnd"/>
            <w:r w:rsidRPr="0027244B">
              <w:rPr>
                <w:rFonts w:ascii="HelveticaNeueLT Std Cn" w:hAnsi="HelveticaNeueLT Std Cn" w:cs="HelveticaNeueLT Std Cn"/>
                <w:w w:val="112"/>
              </w:rPr>
              <w:t xml:space="preserve">-Vorgaben“, betont Daniela </w:t>
            </w:r>
            <w:proofErr w:type="spellStart"/>
            <w:r w:rsidRPr="0027244B">
              <w:rPr>
                <w:rFonts w:ascii="HelveticaNeueLT Std Cn" w:hAnsi="HelveticaNeueLT Std Cn" w:cs="HelveticaNeueLT Std Cn"/>
                <w:w w:val="112"/>
              </w:rPr>
              <w:t>Grenner</w:t>
            </w:r>
            <w:proofErr w:type="spellEnd"/>
            <w:r w:rsidRPr="0027244B">
              <w:rPr>
                <w:rFonts w:ascii="HelveticaNeueLT Std Cn" w:hAnsi="HelveticaNeueLT Std Cn" w:cs="HelveticaNeueLT Std Cn"/>
                <w:w w:val="112"/>
              </w:rPr>
              <w:t xml:space="preserve">. Außerdem ließen sich mit dem Baustoff </w:t>
            </w:r>
            <w:proofErr w:type="spellStart"/>
            <w:r w:rsidRPr="0027244B">
              <w:rPr>
                <w:rFonts w:ascii="HelveticaNeueLT Std Cn" w:hAnsi="HelveticaNeueLT Std Cn" w:cs="HelveticaNeueLT Std Cn"/>
                <w:w w:val="112"/>
              </w:rPr>
              <w:t>Liapor</w:t>
            </w:r>
            <w:proofErr w:type="spellEnd"/>
            <w:r w:rsidRPr="0027244B">
              <w:rPr>
                <w:rFonts w:ascii="HelveticaNeueLT Std Cn" w:hAnsi="HelveticaNeueLT Std Cn" w:cs="HelveticaNeueLT Std Cn"/>
                <w:w w:val="112"/>
              </w:rPr>
              <w:t>-Leichtbeton auch die hohen brandschutztechnischen Anforderungen in dem innerstädtischen Quartier erfüllen. Daneben bietet der Baustoff einen exzellenten Schallschutz.</w:t>
            </w:r>
          </w:p>
          <w:p w14:paraId="52B661A8" w14:textId="77777777" w:rsidR="0027244B" w:rsidRDefault="0027244B" w:rsidP="0027244B">
            <w:pPr>
              <w:pStyle w:val="Fliesstext"/>
              <w:rPr>
                <w:rFonts w:ascii="HelveticaNeueLT Std Cn" w:hAnsi="HelveticaNeueLT Std Cn" w:cs="HelveticaNeueLT Std Cn"/>
                <w:w w:val="112"/>
              </w:rPr>
            </w:pPr>
          </w:p>
          <w:p w14:paraId="79DAAA77" w14:textId="373B1BBB" w:rsidR="0027244B" w:rsidRPr="0027244B" w:rsidRDefault="0027244B" w:rsidP="0027244B">
            <w:pPr>
              <w:pStyle w:val="Fliesstext"/>
              <w:rPr>
                <w:rFonts w:ascii="HelveticaNeueLT Std Cn" w:hAnsi="HelveticaNeueLT Std Cn" w:cs="HelveticaNeueLT Std Cn"/>
                <w:b/>
                <w:bCs/>
                <w:w w:val="112"/>
              </w:rPr>
            </w:pPr>
            <w:r w:rsidRPr="0027244B">
              <w:rPr>
                <w:rFonts w:ascii="HelveticaNeueLT Std Cn" w:hAnsi="HelveticaNeueLT Std Cn" w:cs="HelveticaNeueLT Std Cn"/>
                <w:b/>
                <w:bCs/>
                <w:w w:val="112"/>
              </w:rPr>
              <w:t>Überzeugende Praxisbeispiele</w:t>
            </w:r>
          </w:p>
          <w:p w14:paraId="39CD4512" w14:textId="3A0F002B" w:rsidR="0027244B" w:rsidRPr="0027244B" w:rsidRDefault="0027244B" w:rsidP="0027244B">
            <w:pPr>
              <w:pStyle w:val="Fliesstext"/>
              <w:rPr>
                <w:rFonts w:ascii="HelveticaNeueLT Std Cn" w:hAnsi="HelveticaNeueLT Std Cn" w:cs="HelveticaNeueLT Std Cn"/>
                <w:w w:val="112"/>
              </w:rPr>
            </w:pPr>
            <w:r w:rsidRPr="0027244B">
              <w:rPr>
                <w:rFonts w:ascii="HelveticaNeueLT Std Cn" w:hAnsi="HelveticaNeueLT Std Cn" w:cs="HelveticaNeueLT Std Cn"/>
                <w:w w:val="112"/>
              </w:rPr>
              <w:t xml:space="preserve">Vor Baubeginn wurden mehrere mit </w:t>
            </w:r>
            <w:proofErr w:type="spellStart"/>
            <w:r w:rsidRPr="0027244B">
              <w:rPr>
                <w:rFonts w:ascii="HelveticaNeueLT Std Cn" w:hAnsi="HelveticaNeueLT Std Cn" w:cs="HelveticaNeueLT Std Cn"/>
                <w:w w:val="112"/>
              </w:rPr>
              <w:t>Liapor</w:t>
            </w:r>
            <w:proofErr w:type="spellEnd"/>
            <w:r w:rsidRPr="0027244B">
              <w:rPr>
                <w:rFonts w:ascii="HelveticaNeueLT Std Cn" w:hAnsi="HelveticaNeueLT Std Cn" w:cs="HelveticaNeueLT Std Cn"/>
                <w:w w:val="112"/>
              </w:rPr>
              <w:t xml:space="preserve">-Leichtbeton errichtete Wohngebäude besucht, um den Baustoff ganz praktisch auch einmal aus der Nähe kennenzulernen. Und da zeigte sich: „Der warme, ansprechende Charakter und die besondere Haptik des Leichtbetons stießen bei den Bauherrenvertretern sofort auf große Begeisterung, ebenso wie die positive Atmosphäre in den Gebäuden“, erzählt Daniela </w:t>
            </w:r>
            <w:proofErr w:type="spellStart"/>
            <w:r w:rsidRPr="0027244B">
              <w:rPr>
                <w:rFonts w:ascii="HelveticaNeueLT Std Cn" w:hAnsi="HelveticaNeueLT Std Cn" w:cs="HelveticaNeueLT Std Cn"/>
                <w:w w:val="112"/>
              </w:rPr>
              <w:t>Grenner</w:t>
            </w:r>
            <w:proofErr w:type="spellEnd"/>
            <w:r w:rsidRPr="0027244B">
              <w:rPr>
                <w:rFonts w:ascii="HelveticaNeueLT Std Cn" w:hAnsi="HelveticaNeueLT Std Cn" w:cs="HelveticaNeueLT Std Cn"/>
                <w:w w:val="112"/>
              </w:rPr>
              <w:t xml:space="preserve">. Ausschlaggebend war auch die Tatsache, dass entsprechende Leichtbeton-Fassaden absolut unempfindlich gegen äußere Einflüsse und praktisch wartungsfrei sind. Und so fiel dann wenig später die Entscheidung, auch beim eigenen neuen Wohngebäude auf </w:t>
            </w:r>
            <w:proofErr w:type="spellStart"/>
            <w:r w:rsidRPr="0027244B">
              <w:rPr>
                <w:rFonts w:ascii="HelveticaNeueLT Std Cn" w:hAnsi="HelveticaNeueLT Std Cn" w:cs="HelveticaNeueLT Std Cn"/>
                <w:w w:val="112"/>
              </w:rPr>
              <w:t>Liapor</w:t>
            </w:r>
            <w:proofErr w:type="spellEnd"/>
            <w:r w:rsidRPr="0027244B">
              <w:rPr>
                <w:rFonts w:ascii="HelveticaNeueLT Std Cn" w:hAnsi="HelveticaNeueLT Std Cn" w:cs="HelveticaNeueLT Std Cn"/>
                <w:w w:val="112"/>
              </w:rPr>
              <w:t xml:space="preserve">-Leichtbeton zu setzen. Konkret kamen zwischen August 2020 und März 2021 rund 300 </w:t>
            </w:r>
            <w:r>
              <w:rPr>
                <w:rFonts w:ascii="HelveticaNeueLT Std Cn" w:hAnsi="HelveticaNeueLT Std Cn" w:cs="HelveticaNeueLT Std Cn"/>
                <w:w w:val="112"/>
              </w:rPr>
              <w:t>Kubikmeter</w:t>
            </w:r>
            <w:r w:rsidRPr="0027244B">
              <w:rPr>
                <w:rFonts w:ascii="HelveticaNeueLT Std Cn" w:hAnsi="HelveticaNeueLT Std Cn" w:cs="HelveticaNeueLT Std Cn"/>
                <w:w w:val="112"/>
              </w:rPr>
              <w:t xml:space="preserve"> eines LC 12/13 D1.2 zum Einsatz, der von Heidelberg Materials Beton hergestellt und geliefert wurde. Vor Ort wurde mit einer herkömmlichen Rahmenschalung gearbeitet.</w:t>
            </w:r>
          </w:p>
          <w:p w14:paraId="12DF919E" w14:textId="77777777" w:rsidR="0027244B" w:rsidRDefault="0027244B" w:rsidP="0027244B">
            <w:pPr>
              <w:pStyle w:val="Fliesstext"/>
              <w:rPr>
                <w:rFonts w:ascii="HelveticaNeueLT Std Cn" w:hAnsi="HelveticaNeueLT Std Cn" w:cs="HelveticaNeueLT Std Cn"/>
                <w:w w:val="112"/>
              </w:rPr>
            </w:pPr>
          </w:p>
          <w:p w14:paraId="1C0848A4" w14:textId="7CEEE7BF" w:rsidR="0027244B" w:rsidRPr="0027244B" w:rsidRDefault="0027244B" w:rsidP="0027244B">
            <w:pPr>
              <w:pStyle w:val="Fliesstext"/>
              <w:rPr>
                <w:rFonts w:ascii="HelveticaNeueLT Std Cn" w:hAnsi="HelveticaNeueLT Std Cn" w:cs="HelveticaNeueLT Std Cn"/>
                <w:b/>
                <w:bCs/>
                <w:w w:val="112"/>
              </w:rPr>
            </w:pPr>
            <w:r w:rsidRPr="0027244B">
              <w:rPr>
                <w:rFonts w:ascii="HelveticaNeueLT Std Cn" w:hAnsi="HelveticaNeueLT Std Cn" w:cs="HelveticaNeueLT Std Cn"/>
                <w:b/>
                <w:bCs/>
                <w:w w:val="112"/>
              </w:rPr>
              <w:lastRenderedPageBreak/>
              <w:t>Doppelte Auszeichnung</w:t>
            </w:r>
          </w:p>
          <w:p w14:paraId="51FEF300" w14:textId="25E21837" w:rsidR="0042142F" w:rsidRDefault="0027244B" w:rsidP="0027244B">
            <w:pPr>
              <w:pStyle w:val="Fliesstext"/>
              <w:rPr>
                <w:rFonts w:ascii="HelveticaNeueLT Std Cn" w:hAnsi="HelveticaNeueLT Std Cn" w:cs="HelveticaNeueLT Std Cn"/>
                <w:w w:val="112"/>
              </w:rPr>
            </w:pPr>
            <w:r w:rsidRPr="0027244B">
              <w:rPr>
                <w:rFonts w:ascii="HelveticaNeueLT Std Cn" w:hAnsi="HelveticaNeueLT Std Cn" w:cs="HelveticaNeueLT Std Cn"/>
                <w:w w:val="112"/>
              </w:rPr>
              <w:t xml:space="preserve">Alle Sichtbetonflächen sind außen wie auch teilweise innerhalb des Gebäudes sichtbar. Sie zeigen im Detail eindrücklich den Baustoff </w:t>
            </w:r>
            <w:proofErr w:type="spellStart"/>
            <w:r w:rsidRPr="0027244B">
              <w:rPr>
                <w:rFonts w:ascii="HelveticaNeueLT Std Cn" w:hAnsi="HelveticaNeueLT Std Cn" w:cs="HelveticaNeueLT Std Cn"/>
                <w:w w:val="112"/>
              </w:rPr>
              <w:t>Liapor</w:t>
            </w:r>
            <w:proofErr w:type="spellEnd"/>
            <w:r w:rsidRPr="0027244B">
              <w:rPr>
                <w:rFonts w:ascii="HelveticaNeueLT Std Cn" w:hAnsi="HelveticaNeueLT Std Cn" w:cs="HelveticaNeueLT Std Cn"/>
                <w:w w:val="112"/>
              </w:rPr>
              <w:t xml:space="preserve">-Leichtbeton mit stellenweise auftretenden Lunkern und Schüttungslagen. Die besondere Optik der Leichtbetonflächen steht im Inneren im reizvollen Kontrast zu den vielen Einbauten aus Holz. Fassadenseitig akzentuieren dagegen goldfarbene Holz-Alufenster die Gesamtansicht. Mit dem gesamten Gebäude und speziell dem verwendeten </w:t>
            </w:r>
            <w:proofErr w:type="spellStart"/>
            <w:r w:rsidRPr="0027244B">
              <w:rPr>
                <w:rFonts w:ascii="HelveticaNeueLT Std Cn" w:hAnsi="HelveticaNeueLT Std Cn" w:cs="HelveticaNeueLT Std Cn"/>
                <w:w w:val="112"/>
              </w:rPr>
              <w:t>Liapor</w:t>
            </w:r>
            <w:proofErr w:type="spellEnd"/>
            <w:r w:rsidRPr="0027244B">
              <w:rPr>
                <w:rFonts w:ascii="HelveticaNeueLT Std Cn" w:hAnsi="HelveticaNeueLT Std Cn" w:cs="HelveticaNeueLT Std Cn"/>
                <w:w w:val="112"/>
              </w:rPr>
              <w:t xml:space="preserve">-Leichtbeton ist die Architektin sehr zufrieden: „Es ist ein wunderbarer Baustoff, mit dem wir jederzeit gerne wieder bauen“, so Daniela </w:t>
            </w:r>
            <w:proofErr w:type="spellStart"/>
            <w:r w:rsidRPr="0027244B">
              <w:rPr>
                <w:rFonts w:ascii="HelveticaNeueLT Std Cn" w:hAnsi="HelveticaNeueLT Std Cn" w:cs="HelveticaNeueLT Std Cn"/>
                <w:w w:val="112"/>
              </w:rPr>
              <w:t>Grenner</w:t>
            </w:r>
            <w:proofErr w:type="spellEnd"/>
            <w:r w:rsidRPr="0027244B">
              <w:rPr>
                <w:rFonts w:ascii="HelveticaNeueLT Std Cn" w:hAnsi="HelveticaNeueLT Std Cn" w:cs="HelveticaNeueLT Std Cn"/>
                <w:w w:val="112"/>
              </w:rPr>
              <w:t>. Das einzigartige Objekt wurde inzwischen auch mit mehreren Preisen gewürdigt. So wurde es 2022 im Bereich „Wohnbauten des Jahres“ in der Kategorie „Experimenteller Ansatz“ ausgezeichnet, und bei der „</w:t>
            </w:r>
            <w:proofErr w:type="spellStart"/>
            <w:r w:rsidRPr="0027244B">
              <w:rPr>
                <w:rFonts w:ascii="HelveticaNeueLT Std Cn" w:hAnsi="HelveticaNeueLT Std Cn" w:cs="HelveticaNeueLT Std Cn"/>
                <w:w w:val="112"/>
              </w:rPr>
              <w:t>Iconic</w:t>
            </w:r>
            <w:proofErr w:type="spellEnd"/>
            <w:r w:rsidRPr="0027244B">
              <w:rPr>
                <w:rFonts w:ascii="HelveticaNeueLT Std Cn" w:hAnsi="HelveticaNeueLT Std Cn" w:cs="HelveticaNeueLT Std Cn"/>
                <w:w w:val="112"/>
              </w:rPr>
              <w:t xml:space="preserve"> Award </w:t>
            </w:r>
            <w:proofErr w:type="spellStart"/>
            <w:r w:rsidRPr="0027244B">
              <w:rPr>
                <w:rFonts w:ascii="HelveticaNeueLT Std Cn" w:hAnsi="HelveticaNeueLT Std Cn" w:cs="HelveticaNeueLT Std Cn"/>
                <w:w w:val="112"/>
              </w:rPr>
              <w:t>Selection</w:t>
            </w:r>
            <w:proofErr w:type="spellEnd"/>
            <w:r w:rsidRPr="0027244B">
              <w:rPr>
                <w:rFonts w:ascii="HelveticaNeueLT Std Cn" w:hAnsi="HelveticaNeueLT Std Cn" w:cs="HelveticaNeueLT Std Cn"/>
                <w:w w:val="112"/>
              </w:rPr>
              <w:t xml:space="preserve"> 2022“ erhielt das Gebäude die Auszeichnung in der Kategorie „Innovatives Material“.</w:t>
            </w:r>
          </w:p>
          <w:p w14:paraId="496315A6" w14:textId="77777777" w:rsidR="00EE390E" w:rsidRDefault="00EE390E" w:rsidP="0042142F">
            <w:pPr>
              <w:pStyle w:val="Fliesstext"/>
              <w:rPr>
                <w:rFonts w:ascii="HelveticaNeueLT Std Cn" w:hAnsi="HelveticaNeueLT Std Cn" w:cs="HelveticaNeueLT Std Cn"/>
                <w:w w:val="112"/>
              </w:rPr>
            </w:pPr>
          </w:p>
          <w:p w14:paraId="12E7A254" w14:textId="77777777" w:rsidR="001C3A85" w:rsidRDefault="001C3A85" w:rsidP="0042142F">
            <w:pPr>
              <w:pStyle w:val="Fliesstext"/>
              <w:rPr>
                <w:rFonts w:ascii="HelveticaNeueLT Std Cn" w:hAnsi="HelveticaNeueLT Std Cn" w:cs="HelveticaNeueLT Std Cn"/>
                <w:w w:val="112"/>
              </w:rPr>
            </w:pPr>
          </w:p>
          <w:p w14:paraId="6BB0C474" w14:textId="77777777" w:rsidR="001C3A85" w:rsidRDefault="001C3A85" w:rsidP="0042142F">
            <w:pPr>
              <w:pStyle w:val="Fliesstext"/>
              <w:rPr>
                <w:rFonts w:ascii="HelveticaNeueLT Std Cn" w:hAnsi="HelveticaNeueLT Std Cn" w:cs="HelveticaNeueLT Std Cn"/>
                <w:w w:val="112"/>
              </w:rPr>
            </w:pPr>
          </w:p>
          <w:p w14:paraId="59746C59" w14:textId="77777777" w:rsidR="001C3A85" w:rsidRDefault="001C3A85" w:rsidP="0042142F">
            <w:pPr>
              <w:pStyle w:val="Fliesstext"/>
              <w:rPr>
                <w:rFonts w:ascii="HelveticaNeueLT Std Cn" w:hAnsi="HelveticaNeueLT Std Cn" w:cs="HelveticaNeueLT Std Cn"/>
                <w:w w:val="112"/>
              </w:rPr>
            </w:pPr>
          </w:p>
          <w:p w14:paraId="1F0EB54A" w14:textId="77777777" w:rsidR="001C3A85" w:rsidRDefault="001C3A85" w:rsidP="0042142F">
            <w:pPr>
              <w:pStyle w:val="Fliesstext"/>
              <w:rPr>
                <w:rFonts w:ascii="HelveticaNeueLT Std Cn" w:hAnsi="HelveticaNeueLT Std Cn" w:cs="HelveticaNeueLT Std Cn"/>
                <w:w w:val="112"/>
              </w:rPr>
            </w:pPr>
          </w:p>
          <w:p w14:paraId="3F957D84" w14:textId="77777777" w:rsidR="001C3A85" w:rsidRPr="0042142F" w:rsidRDefault="001C3A85" w:rsidP="0042142F">
            <w:pPr>
              <w:pStyle w:val="Fliesstext"/>
              <w:rPr>
                <w:rFonts w:ascii="HelveticaNeueLT Std Cn" w:hAnsi="HelveticaNeueLT Std Cn" w:cs="HelveticaNeueLT Std Cn"/>
                <w:w w:val="112"/>
              </w:rPr>
            </w:pPr>
          </w:p>
          <w:p w14:paraId="3CBD2BC7"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Abbildungen</w:t>
            </w:r>
          </w:p>
          <w:p w14:paraId="404556E5" w14:textId="77777777" w:rsidR="0042142F" w:rsidRPr="0042142F" w:rsidRDefault="0042142F" w:rsidP="0042142F">
            <w:pPr>
              <w:pStyle w:val="Fliesstext"/>
              <w:rPr>
                <w:rFonts w:ascii="HelveticaNeueLT Std Cn" w:hAnsi="HelveticaNeueLT Std Cn" w:cs="HelveticaNeueLT Std Cn"/>
                <w:b/>
                <w:bCs/>
                <w:w w:val="112"/>
              </w:rPr>
            </w:pPr>
          </w:p>
          <w:p w14:paraId="3F2374B8"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1</w:t>
            </w:r>
          </w:p>
          <w:p w14:paraId="4770F5A9" w14:textId="77777777" w:rsidR="0027244B" w:rsidRPr="0027244B" w:rsidRDefault="0027244B" w:rsidP="0027244B">
            <w:pPr>
              <w:pStyle w:val="Fliesstext"/>
              <w:rPr>
                <w:rFonts w:ascii="HelveticaNeueLT Std Cn" w:hAnsi="HelveticaNeueLT Std Cn" w:cs="HelveticaNeueLT Std Cn"/>
                <w:w w:val="112"/>
              </w:rPr>
            </w:pPr>
            <w:r w:rsidRPr="0027244B">
              <w:rPr>
                <w:rFonts w:ascii="HelveticaNeueLT Std Cn" w:hAnsi="HelveticaNeueLT Std Cn" w:cs="HelveticaNeueLT Std Cn"/>
                <w:w w:val="112"/>
              </w:rPr>
              <w:t xml:space="preserve">Die Gebäudehülle aus </w:t>
            </w:r>
            <w:proofErr w:type="spellStart"/>
            <w:r w:rsidRPr="0027244B">
              <w:rPr>
                <w:rFonts w:ascii="HelveticaNeueLT Std Cn" w:hAnsi="HelveticaNeueLT Std Cn" w:cs="HelveticaNeueLT Std Cn"/>
                <w:w w:val="112"/>
              </w:rPr>
              <w:t>Liapor</w:t>
            </w:r>
            <w:proofErr w:type="spellEnd"/>
            <w:r w:rsidRPr="0027244B">
              <w:rPr>
                <w:rFonts w:ascii="HelveticaNeueLT Std Cn" w:hAnsi="HelveticaNeueLT Std Cn" w:cs="HelveticaNeueLT Std Cn"/>
                <w:w w:val="112"/>
              </w:rPr>
              <w:t xml:space="preserve">-Leichtbeton trägt entscheidend zur besonderen Nachhaltigkeit des Campo </w:t>
            </w:r>
            <w:proofErr w:type="spellStart"/>
            <w:r w:rsidRPr="0027244B">
              <w:rPr>
                <w:rFonts w:ascii="HelveticaNeueLT Std Cn" w:hAnsi="HelveticaNeueLT Std Cn" w:cs="HelveticaNeueLT Std Cn"/>
                <w:w w:val="112"/>
              </w:rPr>
              <w:t>Pallotti</w:t>
            </w:r>
            <w:proofErr w:type="spellEnd"/>
            <w:r w:rsidRPr="0027244B">
              <w:rPr>
                <w:rFonts w:ascii="HelveticaNeueLT Std Cn" w:hAnsi="HelveticaNeueLT Std Cn" w:cs="HelveticaNeueLT Std Cn"/>
                <w:w w:val="112"/>
              </w:rPr>
              <w:t xml:space="preserve"> bei. </w:t>
            </w:r>
          </w:p>
          <w:p w14:paraId="538D29F6" w14:textId="77777777" w:rsidR="0027244B" w:rsidRPr="0027244B" w:rsidRDefault="0027244B" w:rsidP="0027244B">
            <w:pPr>
              <w:pStyle w:val="Fliesstext"/>
              <w:rPr>
                <w:rFonts w:ascii="HelveticaNeueLT Std Cn" w:hAnsi="HelveticaNeueLT Std Cn" w:cs="HelveticaNeueLT Std Cn"/>
                <w:i/>
                <w:iCs/>
                <w:w w:val="112"/>
              </w:rPr>
            </w:pPr>
            <w:r w:rsidRPr="0027244B">
              <w:rPr>
                <w:rFonts w:ascii="HelveticaNeueLT Std Cn" w:hAnsi="HelveticaNeueLT Std Cn" w:cs="HelveticaNeueLT Std Cn"/>
                <w:i/>
                <w:iCs/>
                <w:w w:val="112"/>
              </w:rPr>
              <w:t xml:space="preserve">Foto: Jörg Hempel   </w:t>
            </w:r>
          </w:p>
          <w:p w14:paraId="698FACD7" w14:textId="77777777" w:rsidR="0027244B" w:rsidRPr="0027244B" w:rsidRDefault="0027244B" w:rsidP="0027244B">
            <w:pPr>
              <w:pStyle w:val="Fliesstext"/>
              <w:rPr>
                <w:rFonts w:ascii="HelveticaNeueLT Std Cn" w:hAnsi="HelveticaNeueLT Std Cn" w:cs="HelveticaNeueLT Std Cn"/>
                <w:i/>
                <w:iCs/>
                <w:w w:val="112"/>
              </w:rPr>
            </w:pPr>
            <w:r w:rsidRPr="0027244B">
              <w:rPr>
                <w:rFonts w:ascii="HelveticaNeueLT Std Cn" w:hAnsi="HelveticaNeueLT Std Cn" w:cs="HelveticaNeueLT Std Cn"/>
                <w:i/>
                <w:iCs/>
                <w:w w:val="112"/>
              </w:rPr>
              <w:t>Abdruck bei Urheberangabe honorarfrei</w:t>
            </w:r>
          </w:p>
          <w:p w14:paraId="47E69237" w14:textId="77777777" w:rsidR="0027244B" w:rsidRPr="0027244B" w:rsidRDefault="0027244B" w:rsidP="0027244B">
            <w:pPr>
              <w:pStyle w:val="Fliesstext"/>
              <w:rPr>
                <w:rFonts w:ascii="HelveticaNeueLT Std Cn" w:hAnsi="HelveticaNeueLT Std Cn" w:cs="HelveticaNeueLT Std Cn"/>
                <w:w w:val="112"/>
              </w:rPr>
            </w:pPr>
          </w:p>
          <w:p w14:paraId="73842736" w14:textId="77777777" w:rsidR="0027244B" w:rsidRPr="0027244B" w:rsidRDefault="0027244B" w:rsidP="0027244B">
            <w:pPr>
              <w:pStyle w:val="Fliesstext"/>
              <w:rPr>
                <w:rFonts w:ascii="HelveticaNeueLT Std Cn" w:hAnsi="HelveticaNeueLT Std Cn" w:cs="HelveticaNeueLT Std Cn"/>
                <w:w w:val="112"/>
              </w:rPr>
            </w:pPr>
          </w:p>
          <w:p w14:paraId="2FE13DA7" w14:textId="77777777" w:rsidR="0027244B" w:rsidRPr="0027244B" w:rsidRDefault="0027244B" w:rsidP="0027244B">
            <w:pPr>
              <w:pStyle w:val="Fliesstext"/>
              <w:rPr>
                <w:rFonts w:ascii="HelveticaNeueLT Std Cn" w:hAnsi="HelveticaNeueLT Std Cn" w:cs="HelveticaNeueLT Std Cn"/>
                <w:b/>
                <w:bCs/>
                <w:w w:val="112"/>
              </w:rPr>
            </w:pPr>
            <w:r w:rsidRPr="0027244B">
              <w:rPr>
                <w:rFonts w:ascii="HelveticaNeueLT Std Cn" w:hAnsi="HelveticaNeueLT Std Cn" w:cs="HelveticaNeueLT Std Cn"/>
                <w:b/>
                <w:bCs/>
                <w:w w:val="112"/>
              </w:rPr>
              <w:t>Bild 2</w:t>
            </w:r>
          </w:p>
          <w:p w14:paraId="6F06ECE2" w14:textId="77777777" w:rsidR="0027244B" w:rsidRPr="0027244B" w:rsidRDefault="0027244B" w:rsidP="0027244B">
            <w:pPr>
              <w:pStyle w:val="Fliesstext"/>
              <w:rPr>
                <w:rFonts w:ascii="HelveticaNeueLT Std Cn" w:hAnsi="HelveticaNeueLT Std Cn" w:cs="HelveticaNeueLT Std Cn"/>
                <w:w w:val="112"/>
              </w:rPr>
            </w:pPr>
            <w:r w:rsidRPr="0027244B">
              <w:rPr>
                <w:rFonts w:ascii="HelveticaNeueLT Std Cn" w:hAnsi="HelveticaNeueLT Std Cn" w:cs="HelveticaNeueLT Std Cn"/>
                <w:w w:val="112"/>
              </w:rPr>
              <w:t xml:space="preserve">Die Sichtbetonflächen außen sowie im Inneren zeigen den Baustoff </w:t>
            </w:r>
            <w:proofErr w:type="spellStart"/>
            <w:r w:rsidRPr="0027244B">
              <w:rPr>
                <w:rFonts w:ascii="HelveticaNeueLT Std Cn" w:hAnsi="HelveticaNeueLT Std Cn" w:cs="HelveticaNeueLT Std Cn"/>
                <w:w w:val="112"/>
              </w:rPr>
              <w:t>Liapor</w:t>
            </w:r>
            <w:proofErr w:type="spellEnd"/>
            <w:r w:rsidRPr="0027244B">
              <w:rPr>
                <w:rFonts w:ascii="HelveticaNeueLT Std Cn" w:hAnsi="HelveticaNeueLT Std Cn" w:cs="HelveticaNeueLT Std Cn"/>
                <w:w w:val="112"/>
              </w:rPr>
              <w:t>-Leichtbeton mit stellenweise auftretenden Lunkern und Schüttungslagen.</w:t>
            </w:r>
          </w:p>
          <w:p w14:paraId="77BA834C" w14:textId="77777777" w:rsidR="0027244B" w:rsidRPr="0027244B" w:rsidRDefault="0027244B" w:rsidP="0027244B">
            <w:pPr>
              <w:pStyle w:val="Fliesstext"/>
              <w:rPr>
                <w:rFonts w:ascii="HelveticaNeueLT Std Cn" w:hAnsi="HelveticaNeueLT Std Cn" w:cs="HelveticaNeueLT Std Cn"/>
                <w:i/>
                <w:iCs/>
                <w:w w:val="112"/>
              </w:rPr>
            </w:pPr>
            <w:r w:rsidRPr="0027244B">
              <w:rPr>
                <w:rFonts w:ascii="HelveticaNeueLT Std Cn" w:hAnsi="HelveticaNeueLT Std Cn" w:cs="HelveticaNeueLT Std Cn"/>
                <w:i/>
                <w:iCs/>
                <w:w w:val="112"/>
              </w:rPr>
              <w:t xml:space="preserve">Foto: Jörg Hempel        </w:t>
            </w:r>
          </w:p>
          <w:p w14:paraId="13686EF5" w14:textId="494BFBB6" w:rsidR="00E45D0B" w:rsidRPr="00A61BFC" w:rsidRDefault="0027244B" w:rsidP="0027244B">
            <w:pPr>
              <w:pStyle w:val="Fliesstext"/>
              <w:rPr>
                <w:rFonts w:ascii="HelveticaNeueLT Std Cn" w:hAnsi="HelveticaNeueLT Std Cn" w:cs="HelveticaNeueLT Std Cn"/>
                <w:i/>
                <w:iCs/>
                <w:w w:val="112"/>
              </w:rPr>
            </w:pPr>
            <w:r w:rsidRPr="0027244B">
              <w:rPr>
                <w:rFonts w:ascii="HelveticaNeueLT Std Cn" w:hAnsi="HelveticaNeueLT Std Cn" w:cs="HelveticaNeueLT Std Cn"/>
                <w:i/>
                <w:iCs/>
                <w:w w:val="112"/>
              </w:rPr>
              <w:t>Abdruck bei Urheberangabe honorarfrei</w:t>
            </w:r>
          </w:p>
        </w:tc>
        <w:tc>
          <w:tcPr>
            <w:tcW w:w="2835" w:type="dxa"/>
          </w:tcPr>
          <w:p w14:paraId="287555D7" w14:textId="77777777" w:rsidR="004673E7" w:rsidRPr="00694171"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04386" w14:textId="77777777" w:rsidR="00AC6586" w:rsidRDefault="00AC6586" w:rsidP="009342A1">
      <w:r>
        <w:separator/>
      </w:r>
    </w:p>
  </w:endnote>
  <w:endnote w:type="continuationSeparator" w:id="0">
    <w:p w14:paraId="72B2DD67" w14:textId="77777777" w:rsidR="00AC6586" w:rsidRDefault="00AC6586"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6B300" w14:textId="77777777" w:rsidR="00AC6586" w:rsidRDefault="00AC6586" w:rsidP="009342A1">
      <w:r>
        <w:separator/>
      </w:r>
    </w:p>
  </w:footnote>
  <w:footnote w:type="continuationSeparator" w:id="0">
    <w:p w14:paraId="3D87F6B6" w14:textId="77777777" w:rsidR="00AC6586" w:rsidRDefault="00AC6586"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3"/>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5650F"/>
    <w:rsid w:val="00060152"/>
    <w:rsid w:val="000825B6"/>
    <w:rsid w:val="00083DDD"/>
    <w:rsid w:val="00091EDD"/>
    <w:rsid w:val="000E4007"/>
    <w:rsid w:val="000F7332"/>
    <w:rsid w:val="0011554A"/>
    <w:rsid w:val="00133AB5"/>
    <w:rsid w:val="0014200C"/>
    <w:rsid w:val="00154205"/>
    <w:rsid w:val="00163440"/>
    <w:rsid w:val="0018510F"/>
    <w:rsid w:val="001851F4"/>
    <w:rsid w:val="001C0750"/>
    <w:rsid w:val="001C0D59"/>
    <w:rsid w:val="001C3A85"/>
    <w:rsid w:val="001C51F4"/>
    <w:rsid w:val="00224211"/>
    <w:rsid w:val="00227FFC"/>
    <w:rsid w:val="00240325"/>
    <w:rsid w:val="0027244B"/>
    <w:rsid w:val="00286D09"/>
    <w:rsid w:val="002B5369"/>
    <w:rsid w:val="0030614E"/>
    <w:rsid w:val="00313C85"/>
    <w:rsid w:val="00345CEA"/>
    <w:rsid w:val="003622E0"/>
    <w:rsid w:val="003659CE"/>
    <w:rsid w:val="0038158A"/>
    <w:rsid w:val="003D7A5E"/>
    <w:rsid w:val="003E4B95"/>
    <w:rsid w:val="003E71DB"/>
    <w:rsid w:val="00405D5E"/>
    <w:rsid w:val="0042142F"/>
    <w:rsid w:val="00440F35"/>
    <w:rsid w:val="004455F8"/>
    <w:rsid w:val="004673E7"/>
    <w:rsid w:val="00477F7E"/>
    <w:rsid w:val="00481F44"/>
    <w:rsid w:val="004A770B"/>
    <w:rsid w:val="004B0101"/>
    <w:rsid w:val="004B3F49"/>
    <w:rsid w:val="00533998"/>
    <w:rsid w:val="00566CB6"/>
    <w:rsid w:val="00572A6B"/>
    <w:rsid w:val="00593429"/>
    <w:rsid w:val="00595A1F"/>
    <w:rsid w:val="005A3AF2"/>
    <w:rsid w:val="005E05F7"/>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36B53"/>
    <w:rsid w:val="007B64C9"/>
    <w:rsid w:val="007E732B"/>
    <w:rsid w:val="007F2A83"/>
    <w:rsid w:val="00801A7B"/>
    <w:rsid w:val="0082139D"/>
    <w:rsid w:val="008517DB"/>
    <w:rsid w:val="008619EC"/>
    <w:rsid w:val="00877098"/>
    <w:rsid w:val="00884115"/>
    <w:rsid w:val="0089273C"/>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50CF5"/>
    <w:rsid w:val="0096364E"/>
    <w:rsid w:val="00980C66"/>
    <w:rsid w:val="00981710"/>
    <w:rsid w:val="00984429"/>
    <w:rsid w:val="009C0CB0"/>
    <w:rsid w:val="009C2D53"/>
    <w:rsid w:val="009C386F"/>
    <w:rsid w:val="009C71B3"/>
    <w:rsid w:val="009E6D8F"/>
    <w:rsid w:val="00A01EB0"/>
    <w:rsid w:val="00A07974"/>
    <w:rsid w:val="00A24B67"/>
    <w:rsid w:val="00A60B67"/>
    <w:rsid w:val="00A60EE8"/>
    <w:rsid w:val="00A61BFC"/>
    <w:rsid w:val="00A64238"/>
    <w:rsid w:val="00A67CC7"/>
    <w:rsid w:val="00A70A0F"/>
    <w:rsid w:val="00A74360"/>
    <w:rsid w:val="00AC6586"/>
    <w:rsid w:val="00AD6E3C"/>
    <w:rsid w:val="00AF7100"/>
    <w:rsid w:val="00B539EB"/>
    <w:rsid w:val="00BB3119"/>
    <w:rsid w:val="00BC502E"/>
    <w:rsid w:val="00BE1B2D"/>
    <w:rsid w:val="00C26B2E"/>
    <w:rsid w:val="00C31F56"/>
    <w:rsid w:val="00C4743B"/>
    <w:rsid w:val="00C52BE7"/>
    <w:rsid w:val="00C60839"/>
    <w:rsid w:val="00C60FE6"/>
    <w:rsid w:val="00C735AB"/>
    <w:rsid w:val="00C90202"/>
    <w:rsid w:val="00C93535"/>
    <w:rsid w:val="00C96381"/>
    <w:rsid w:val="00CA59CE"/>
    <w:rsid w:val="00CD413C"/>
    <w:rsid w:val="00CE4BD6"/>
    <w:rsid w:val="00CF2863"/>
    <w:rsid w:val="00D329E2"/>
    <w:rsid w:val="00D84D96"/>
    <w:rsid w:val="00D974D3"/>
    <w:rsid w:val="00DA2479"/>
    <w:rsid w:val="00DB625B"/>
    <w:rsid w:val="00DD3AEB"/>
    <w:rsid w:val="00E11EDC"/>
    <w:rsid w:val="00E26A46"/>
    <w:rsid w:val="00E407FA"/>
    <w:rsid w:val="00E45D0B"/>
    <w:rsid w:val="00E530CF"/>
    <w:rsid w:val="00EB0D88"/>
    <w:rsid w:val="00ED18AD"/>
    <w:rsid w:val="00ED3353"/>
    <w:rsid w:val="00EE390E"/>
    <w:rsid w:val="00EE7849"/>
    <w:rsid w:val="00F0483F"/>
    <w:rsid w:val="00F120CD"/>
    <w:rsid w:val="00F50316"/>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768</Words>
  <Characters>4839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2</cp:revision>
  <dcterms:created xsi:type="dcterms:W3CDTF">2024-06-27T14:34:00Z</dcterms:created>
  <dcterms:modified xsi:type="dcterms:W3CDTF">2024-06-27T14:34:00Z</dcterms:modified>
</cp:coreProperties>
</file>