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5C18A" w14:textId="77777777" w:rsidR="009342A1" w:rsidRPr="00AD6E3C" w:rsidRDefault="009342A1">
      <w:pPr>
        <w:rPr>
          <w:rFonts w:ascii="HelveticaNeueLT Std Med Cn" w:hAnsi="HelveticaNeueLT Std Med Cn"/>
          <w:color w:val="000000" w:themeColor="text1"/>
          <w:sz w:val="28"/>
          <w:szCs w:val="28"/>
        </w:rPr>
      </w:pPr>
      <w:r w:rsidRPr="00AD6E3C">
        <w:rPr>
          <w:rFonts w:ascii="HelveticaNeueLT Std Med Cn" w:hAnsi="HelveticaNeueLT Std Med Cn"/>
          <w:color w:val="000000" w:themeColor="text1"/>
          <w:sz w:val="28"/>
          <w:szCs w:val="28"/>
        </w:rPr>
        <w:t>Pressemitteilung</w:t>
      </w:r>
    </w:p>
    <w:p w14:paraId="7D30E4AF" w14:textId="0A954E0B" w:rsidR="009342A1" w:rsidRPr="00AD6E3C" w:rsidRDefault="00E26A46">
      <w:pPr>
        <w:rPr>
          <w:rFonts w:ascii="HelveticaNeueLT Std Med Cn" w:hAnsi="HelveticaNeueLT Std Med Cn"/>
          <w:color w:val="000000" w:themeColor="text1"/>
        </w:rPr>
      </w:pPr>
      <w:proofErr w:type="spellStart"/>
      <w:r w:rsidRPr="00AD6E3C">
        <w:rPr>
          <w:rFonts w:ascii="HelveticaNeueLT Std Med Cn" w:hAnsi="HelveticaNeueLT Std Med Cn"/>
          <w:color w:val="000000" w:themeColor="text1"/>
        </w:rPr>
        <w:t>Pautzfeld</w:t>
      </w:r>
      <w:proofErr w:type="spellEnd"/>
      <w:r w:rsidRPr="00AD6E3C">
        <w:rPr>
          <w:rFonts w:ascii="HelveticaNeueLT Std Med Cn" w:hAnsi="HelveticaNeueLT Std Med Cn"/>
          <w:color w:val="000000" w:themeColor="text1"/>
        </w:rPr>
        <w:t xml:space="preserve">, im </w:t>
      </w:r>
      <w:r w:rsidR="00EF09A6">
        <w:rPr>
          <w:rFonts w:ascii="HelveticaNeueLT Std Med Cn" w:hAnsi="HelveticaNeueLT Std Med Cn"/>
          <w:color w:val="000000" w:themeColor="text1"/>
        </w:rPr>
        <w:t>Juni</w:t>
      </w:r>
      <w:r w:rsidR="00163440" w:rsidRPr="00AD6E3C">
        <w:rPr>
          <w:rFonts w:ascii="HelveticaNeueLT Std Med Cn" w:hAnsi="HelveticaNeueLT Std Med Cn"/>
          <w:color w:val="000000" w:themeColor="text1"/>
        </w:rPr>
        <w:t xml:space="preserve"> 20</w:t>
      </w:r>
      <w:r w:rsidR="00572A6B" w:rsidRPr="00AD6E3C">
        <w:rPr>
          <w:rFonts w:ascii="HelveticaNeueLT Std Med Cn" w:hAnsi="HelveticaNeueLT Std Med Cn"/>
          <w:color w:val="000000" w:themeColor="text1"/>
        </w:rPr>
        <w:t>2</w:t>
      </w:r>
      <w:r w:rsidR="001E6930">
        <w:rPr>
          <w:rFonts w:ascii="HelveticaNeueLT Std Med Cn" w:hAnsi="HelveticaNeueLT Std Med Cn"/>
          <w:color w:val="000000" w:themeColor="text1"/>
        </w:rPr>
        <w:t>6</w:t>
      </w:r>
    </w:p>
    <w:p w14:paraId="57C200E3" w14:textId="77777777" w:rsidR="009342A1" w:rsidRPr="00C26B2E" w:rsidRDefault="009342A1">
      <w:pPr>
        <w:rPr>
          <w:rFonts w:ascii="45 Helvetica Light" w:hAnsi="45 Helvetica Light"/>
          <w:b/>
          <w:color w:val="000000" w:themeColor="text1"/>
        </w:rPr>
      </w:pP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2835"/>
      </w:tblGrid>
      <w:tr w:rsidR="008B2C5B" w:rsidRPr="00C26B2E" w14:paraId="04DD9D68" w14:textId="77777777" w:rsidTr="00B07985">
        <w:trPr>
          <w:trHeight w:val="13183"/>
        </w:trPr>
        <w:tc>
          <w:tcPr>
            <w:tcW w:w="6804" w:type="dxa"/>
            <w:tcMar>
              <w:right w:w="567" w:type="dxa"/>
            </w:tcMar>
          </w:tcPr>
          <w:p w14:paraId="48A8F349" w14:textId="7E6CE29B" w:rsidR="004673E7" w:rsidRPr="00877098" w:rsidRDefault="004673E7" w:rsidP="0096364E">
            <w:pPr>
              <w:jc w:val="both"/>
              <w:rPr>
                <w:rFonts w:ascii="HelveticaNeue LightCond" w:hAnsi="HelveticaNeue LightCond"/>
                <w:b/>
                <w:color w:val="000000" w:themeColor="text1"/>
              </w:rPr>
            </w:pPr>
          </w:p>
          <w:p w14:paraId="68DD685B" w14:textId="77777777" w:rsidR="001C51F4" w:rsidRPr="00C26B2E" w:rsidRDefault="001C51F4" w:rsidP="0096364E">
            <w:pPr>
              <w:jc w:val="both"/>
              <w:rPr>
                <w:rFonts w:ascii="HelveticaNeue LightCond" w:hAnsi="HelveticaNeue LightCond"/>
                <w:color w:val="000000" w:themeColor="text1"/>
              </w:rPr>
            </w:pPr>
          </w:p>
          <w:p w14:paraId="2D15FFB4" w14:textId="77777777" w:rsidR="00313C85" w:rsidRDefault="00313C85" w:rsidP="00980C66">
            <w:pPr>
              <w:jc w:val="both"/>
              <w:rPr>
                <w:rFonts w:ascii="HelveticaNeue LightCond" w:hAnsi="HelveticaNeue LightCond"/>
                <w:b/>
                <w:color w:val="000000" w:themeColor="text1"/>
              </w:rPr>
            </w:pPr>
          </w:p>
          <w:p w14:paraId="725DC8A4" w14:textId="77777777" w:rsidR="00540B1B" w:rsidRDefault="00540B1B" w:rsidP="00DA4A6C">
            <w:pPr>
              <w:pStyle w:val="Fliesstext"/>
              <w:rPr>
                <w:rFonts w:ascii="HelveticaNeueLT Std Cn" w:hAnsi="HelveticaNeueLT Std Cn" w:cs="HelveticaNeueLT Std Cn"/>
                <w:w w:val="108"/>
              </w:rPr>
            </w:pPr>
          </w:p>
          <w:p w14:paraId="515FC2AA" w14:textId="77777777" w:rsidR="00A36194" w:rsidRDefault="00A36194" w:rsidP="0042142F">
            <w:pPr>
              <w:rPr>
                <w:rFonts w:ascii="HelveticaNeueLT Std Cn" w:hAnsi="HelveticaNeueLT Std Cn" w:cs="HelveticaNeueLT Std Cn"/>
                <w:w w:val="116"/>
                <w:sz w:val="22"/>
                <w:szCs w:val="22"/>
              </w:rPr>
            </w:pPr>
          </w:p>
          <w:p w14:paraId="7D103526" w14:textId="77777777" w:rsidR="00A36194" w:rsidRDefault="00A36194" w:rsidP="0042142F">
            <w:pPr>
              <w:rPr>
                <w:rFonts w:ascii="HelveticaNeueLT Std Cn" w:hAnsi="HelveticaNeueLT Std Cn" w:cs="HelveticaNeueLT Std Cn"/>
                <w:w w:val="116"/>
                <w:sz w:val="22"/>
                <w:szCs w:val="22"/>
              </w:rPr>
            </w:pPr>
          </w:p>
          <w:p w14:paraId="46BDA75D" w14:textId="77777777" w:rsidR="00EF09A6" w:rsidRDefault="00EF09A6" w:rsidP="00555903">
            <w:pPr>
              <w:rPr>
                <w:rFonts w:ascii="HelveticaNeueLT Std Cn" w:hAnsi="HelveticaNeueLT Std Cn" w:cs="HelveticaNeueLT Std Cn"/>
                <w:w w:val="116"/>
                <w:sz w:val="22"/>
                <w:szCs w:val="22"/>
              </w:rPr>
            </w:pPr>
          </w:p>
          <w:p w14:paraId="74DA77D0" w14:textId="3A78C8D7" w:rsidR="00555903" w:rsidRPr="00555903" w:rsidRDefault="00EF09A6" w:rsidP="00555903">
            <w:pPr>
              <w:rPr>
                <w:rFonts w:ascii="HelveticaNeueLT Std Cn" w:hAnsi="HelveticaNeueLT Std Cn" w:cs="HelveticaNeueLT Std Cn"/>
                <w:w w:val="116"/>
                <w:sz w:val="22"/>
                <w:szCs w:val="22"/>
              </w:rPr>
            </w:pPr>
            <w:r w:rsidRPr="00EF09A6">
              <w:rPr>
                <w:rFonts w:ascii="HelveticaNeueLT Std Cn" w:hAnsi="HelveticaNeueLT Std Cn" w:cs="HelveticaNeueLT Std Cn"/>
                <w:w w:val="116"/>
                <w:sz w:val="22"/>
                <w:szCs w:val="22"/>
              </w:rPr>
              <w:t>Supermarkt in Berlin-Friedrichshain</w:t>
            </w:r>
            <w:r w:rsidR="00555903" w:rsidRPr="00555903">
              <w:rPr>
                <w:rFonts w:ascii="HelveticaNeueLT Std Cn" w:hAnsi="HelveticaNeueLT Std Cn" w:cs="HelveticaNeueLT Std Cn"/>
                <w:w w:val="116"/>
                <w:sz w:val="22"/>
                <w:szCs w:val="22"/>
              </w:rPr>
              <w:t xml:space="preserve"> </w:t>
            </w:r>
          </w:p>
          <w:p w14:paraId="6BC313CB" w14:textId="77777777" w:rsidR="00A36194" w:rsidRPr="0042142F" w:rsidRDefault="00A36194" w:rsidP="0042142F">
            <w:pPr>
              <w:rPr>
                <w:rFonts w:ascii="HelveticaNeueLT Std Med Cn" w:hAnsi="HelveticaNeueLT Std Med Cn"/>
                <w:color w:val="000000" w:themeColor="text1"/>
                <w:sz w:val="24"/>
                <w:szCs w:val="24"/>
              </w:rPr>
            </w:pPr>
          </w:p>
          <w:p w14:paraId="7CDC4D7E" w14:textId="77777777" w:rsidR="00EF09A6" w:rsidRPr="00EF09A6" w:rsidRDefault="00EF09A6" w:rsidP="00EF09A6">
            <w:pPr>
              <w:rPr>
                <w:rFonts w:ascii="HelveticaNeueLT Std Med Cn" w:hAnsi="HelveticaNeueLT Std Med Cn" w:cs="HelveticaNeueLT Std Med Cn"/>
                <w:w w:val="110"/>
                <w:sz w:val="40"/>
                <w:szCs w:val="40"/>
              </w:rPr>
            </w:pPr>
            <w:proofErr w:type="spellStart"/>
            <w:r w:rsidRPr="00EF09A6">
              <w:rPr>
                <w:rFonts w:ascii="HelveticaNeueLT Std Med Cn" w:hAnsi="HelveticaNeueLT Std Med Cn" w:cs="HelveticaNeueLT Std Med Cn"/>
                <w:w w:val="110"/>
                <w:sz w:val="40"/>
                <w:szCs w:val="40"/>
              </w:rPr>
              <w:t>Liapor</w:t>
            </w:r>
            <w:proofErr w:type="spellEnd"/>
            <w:r w:rsidRPr="00EF09A6">
              <w:rPr>
                <w:rFonts w:ascii="HelveticaNeueLT Std Med Cn" w:hAnsi="HelveticaNeueLT Std Med Cn" w:cs="HelveticaNeueLT Std Med Cn"/>
                <w:w w:val="110"/>
                <w:sz w:val="40"/>
                <w:szCs w:val="40"/>
              </w:rPr>
              <w:t xml:space="preserve">-Infraleichtbeton </w:t>
            </w:r>
          </w:p>
          <w:p w14:paraId="238931EF" w14:textId="2A95E684" w:rsidR="00A36194" w:rsidRDefault="00EF09A6" w:rsidP="00EF09A6">
            <w:pPr>
              <w:rPr>
                <w:rFonts w:ascii="HelveticaNeueLT Std Med Cn" w:hAnsi="HelveticaNeueLT Std Med Cn" w:cs="HelveticaNeueLT Std Med Cn"/>
                <w:w w:val="110"/>
                <w:sz w:val="40"/>
                <w:szCs w:val="40"/>
              </w:rPr>
            </w:pPr>
            <w:r w:rsidRPr="00EF09A6">
              <w:rPr>
                <w:rFonts w:ascii="HelveticaNeueLT Std Med Cn" w:hAnsi="HelveticaNeueLT Std Med Cn" w:cs="HelveticaNeueLT Std Med Cn"/>
                <w:w w:val="110"/>
                <w:sz w:val="40"/>
                <w:szCs w:val="40"/>
              </w:rPr>
              <w:t>bewährt sich in der Praxis</w:t>
            </w:r>
          </w:p>
          <w:p w14:paraId="010CA033" w14:textId="77777777" w:rsidR="00EF09A6" w:rsidRPr="0042142F" w:rsidRDefault="00EF09A6" w:rsidP="00EF09A6">
            <w:pPr>
              <w:rPr>
                <w:rFonts w:ascii="HelveticaNeueLT Std Cn" w:hAnsi="HelveticaNeueLT Std Cn" w:cs="HelveticaNeueLT Std Cn"/>
                <w:w w:val="112"/>
              </w:rPr>
            </w:pPr>
          </w:p>
          <w:p w14:paraId="43F01F8F" w14:textId="7CBB3537" w:rsidR="00555903" w:rsidRDefault="00EF09A6" w:rsidP="00555903">
            <w:pPr>
              <w:pStyle w:val="Fliesstext"/>
              <w:suppressAutoHyphens/>
              <w:rPr>
                <w:rFonts w:ascii="HelveticaNeueLT Std Cn" w:hAnsi="HelveticaNeueLT Std Cn" w:cs="HelveticaNeueLT Std Cn"/>
                <w:b/>
                <w:bCs/>
                <w:spacing w:val="-2"/>
                <w:w w:val="108"/>
              </w:rPr>
            </w:pPr>
            <w:r w:rsidRPr="00EF09A6">
              <w:rPr>
                <w:rFonts w:ascii="HelveticaNeueLT Std Cn" w:hAnsi="HelveticaNeueLT Std Cn" w:cs="HelveticaNeueLT Std Cn"/>
                <w:b/>
                <w:bCs/>
                <w:spacing w:val="-2"/>
                <w:w w:val="108"/>
              </w:rPr>
              <w:t xml:space="preserve">Der REWE-Supermarkt in Berlin-Friedrichshain ist Deutschlands erster Gewerbebau aus </w:t>
            </w:r>
            <w:proofErr w:type="spellStart"/>
            <w:r w:rsidRPr="00EF09A6">
              <w:rPr>
                <w:rFonts w:ascii="HelveticaNeueLT Std Cn" w:hAnsi="HelveticaNeueLT Std Cn" w:cs="HelveticaNeueLT Std Cn"/>
                <w:b/>
                <w:bCs/>
                <w:spacing w:val="-2"/>
                <w:w w:val="108"/>
              </w:rPr>
              <w:t>Liapor</w:t>
            </w:r>
            <w:proofErr w:type="spellEnd"/>
            <w:r w:rsidRPr="00EF09A6">
              <w:rPr>
                <w:rFonts w:ascii="HelveticaNeueLT Std Cn" w:hAnsi="HelveticaNeueLT Std Cn" w:cs="HelveticaNeueLT Std Cn"/>
                <w:b/>
                <w:bCs/>
                <w:spacing w:val="-2"/>
                <w:w w:val="108"/>
              </w:rPr>
              <w:t>-Infraleichtbeton. Der Baustoff übernimmt zugleich tragende und dämmende Funktionen und ermöglicht die monolithische Bauweise ohne zusätzliche Wärmedämmung. Seit der Eröffnung 2023 bewährt sich das wegweisende Gebäude im laufenden Betrieb und wurde Ende 2024 auch mit dem „Fachmarkt Star“ ausgezeichnet.</w:t>
            </w:r>
          </w:p>
          <w:p w14:paraId="1E9A9A6E" w14:textId="77777777" w:rsidR="00EF09A6" w:rsidRPr="00555903" w:rsidRDefault="00EF09A6" w:rsidP="00555903">
            <w:pPr>
              <w:pStyle w:val="Fliesstext"/>
              <w:suppressAutoHyphens/>
              <w:rPr>
                <w:rFonts w:ascii="HelveticaNeueLT Std Cn" w:hAnsi="HelveticaNeueLT Std Cn" w:cs="HelveticaNeueLT Std Cn"/>
                <w:w w:val="119"/>
              </w:rPr>
            </w:pPr>
          </w:p>
          <w:p w14:paraId="2098D9A0" w14:textId="77777777" w:rsidR="00EF09A6" w:rsidRPr="00EF09A6" w:rsidRDefault="00EF09A6" w:rsidP="00EF09A6">
            <w:pPr>
              <w:pStyle w:val="Fliesstext"/>
              <w:suppressAutoHyphens/>
              <w:rPr>
                <w:rFonts w:ascii="HelveticaNeueLT Std Cn" w:hAnsi="HelveticaNeueLT Std Cn" w:cs="HelveticaNeueLT Std Cn"/>
                <w:w w:val="119"/>
              </w:rPr>
            </w:pPr>
            <w:r w:rsidRPr="00EF09A6">
              <w:rPr>
                <w:rFonts w:ascii="HelveticaNeueLT Std Cn" w:hAnsi="HelveticaNeueLT Std Cn" w:cs="HelveticaNeueLT Std Cn"/>
                <w:w w:val="119"/>
              </w:rPr>
              <w:t xml:space="preserve">Bis zu neun Meter hoch und zwischen 40 und 50 Zentimeter breit – das sind die beeindruckenden Dimensionen der Außenwände aus </w:t>
            </w:r>
            <w:proofErr w:type="spellStart"/>
            <w:r w:rsidRPr="00EF09A6">
              <w:rPr>
                <w:rFonts w:ascii="HelveticaNeueLT Std Cn" w:hAnsi="HelveticaNeueLT Std Cn" w:cs="HelveticaNeueLT Std Cn"/>
                <w:w w:val="119"/>
              </w:rPr>
              <w:t>Liapor</w:t>
            </w:r>
            <w:proofErr w:type="spellEnd"/>
            <w:r w:rsidRPr="00EF09A6">
              <w:rPr>
                <w:rFonts w:ascii="HelveticaNeueLT Std Cn" w:hAnsi="HelveticaNeueLT Std Cn" w:cs="HelveticaNeueLT Std Cn"/>
                <w:w w:val="119"/>
              </w:rPr>
              <w:t xml:space="preserve">-Infraleichtbeton, die die Gebäudehülle des REWE-Supermarkts in Berlin-Friedrichshain bilden. Er ist damit deutschlandweit der erste Gewerbebau aus </w:t>
            </w:r>
            <w:proofErr w:type="spellStart"/>
            <w:r w:rsidRPr="00EF09A6">
              <w:rPr>
                <w:rFonts w:ascii="HelveticaNeueLT Std Cn" w:hAnsi="HelveticaNeueLT Std Cn" w:cs="HelveticaNeueLT Std Cn"/>
                <w:w w:val="119"/>
              </w:rPr>
              <w:t>Liapor</w:t>
            </w:r>
            <w:proofErr w:type="spellEnd"/>
            <w:r w:rsidRPr="00EF09A6">
              <w:rPr>
                <w:rFonts w:ascii="HelveticaNeueLT Std Cn" w:hAnsi="HelveticaNeueLT Std Cn" w:cs="HelveticaNeueLT Std Cn"/>
                <w:w w:val="119"/>
              </w:rPr>
              <w:t>-Infraleichtbeton, der sich mittlerweile im Alltag bewährt und Ende 2024 auch im Rahmen des 15. Frankfurter Fachmarktimmobilien-Kongresses mit dem „Fachmarkt Star 2024“ ausgezeichnet wurde. Der Preis zählt zu den wichtigsten Auszeichnungen für Fachmarkt- und Handelsimmobilien im deutschsprachigen Raum. Prämiert werden damit Projekte, die durch innovative Konzepte, nachhaltige Bauweisen, architektonische Qualität und eine gelungene Integration in ihr Umfeld überzeugen und damit neue Maßstäbe für zukunftsfähige Handelsstandorte setzen.</w:t>
            </w:r>
          </w:p>
          <w:p w14:paraId="22E18167" w14:textId="77777777" w:rsidR="00EF09A6" w:rsidRDefault="00EF09A6" w:rsidP="00EF09A6">
            <w:pPr>
              <w:pStyle w:val="Fliesstext"/>
              <w:suppressAutoHyphens/>
              <w:rPr>
                <w:rFonts w:ascii="HelveticaNeueLT Std Cn" w:hAnsi="HelveticaNeueLT Std Cn" w:cs="HelveticaNeueLT Std Cn"/>
                <w:w w:val="119"/>
              </w:rPr>
            </w:pPr>
          </w:p>
          <w:p w14:paraId="54D7DFC8" w14:textId="30AC83CF" w:rsidR="00EF09A6" w:rsidRPr="00EF09A6" w:rsidRDefault="00EF09A6" w:rsidP="00EF09A6">
            <w:pPr>
              <w:pStyle w:val="Fliesstext"/>
              <w:suppressAutoHyphens/>
              <w:rPr>
                <w:rFonts w:ascii="HelveticaNeueLT Std Cn" w:hAnsi="HelveticaNeueLT Std Cn" w:cs="HelveticaNeueLT Std Cn"/>
                <w:b/>
                <w:bCs/>
                <w:w w:val="119"/>
              </w:rPr>
            </w:pPr>
            <w:r w:rsidRPr="00EF09A6">
              <w:rPr>
                <w:rFonts w:ascii="HelveticaNeueLT Std Cn" w:hAnsi="HelveticaNeueLT Std Cn" w:cs="HelveticaNeueLT Std Cn"/>
                <w:b/>
                <w:bCs/>
                <w:w w:val="119"/>
              </w:rPr>
              <w:t>Gebäudehülle aus Infraleichtbeton</w:t>
            </w:r>
          </w:p>
          <w:p w14:paraId="402E21B0" w14:textId="74CA6AA8" w:rsidR="00EF09A6" w:rsidRPr="00EF09A6" w:rsidRDefault="00EF09A6" w:rsidP="00EF09A6">
            <w:pPr>
              <w:pStyle w:val="Fliesstext"/>
              <w:suppressAutoHyphens/>
              <w:rPr>
                <w:rFonts w:ascii="HelveticaNeueLT Std Cn" w:hAnsi="HelveticaNeueLT Std Cn" w:cs="HelveticaNeueLT Std Cn"/>
                <w:w w:val="119"/>
              </w:rPr>
            </w:pPr>
            <w:r w:rsidRPr="00EF09A6">
              <w:rPr>
                <w:rFonts w:ascii="HelveticaNeueLT Std Cn" w:hAnsi="HelveticaNeueLT Std Cn" w:cs="HelveticaNeueLT Std Cn"/>
                <w:w w:val="119"/>
              </w:rPr>
              <w:t xml:space="preserve">Das Projekt überzeugte die Jury nicht nur durch seine Architektur, sondern vor allem durch die Wahl der </w:t>
            </w:r>
            <w:r w:rsidRPr="00EF09A6">
              <w:rPr>
                <w:rFonts w:ascii="HelveticaNeueLT Std Cn" w:hAnsi="HelveticaNeueLT Std Cn" w:cs="HelveticaNeueLT Std Cn"/>
                <w:w w:val="119"/>
              </w:rPr>
              <w:lastRenderedPageBreak/>
              <w:t xml:space="preserve">Gebäudehülle aus </w:t>
            </w:r>
            <w:proofErr w:type="spellStart"/>
            <w:r w:rsidRPr="00EF09A6">
              <w:rPr>
                <w:rFonts w:ascii="HelveticaNeueLT Std Cn" w:hAnsi="HelveticaNeueLT Std Cn" w:cs="HelveticaNeueLT Std Cn"/>
                <w:w w:val="119"/>
              </w:rPr>
              <w:t>Liapor</w:t>
            </w:r>
            <w:proofErr w:type="spellEnd"/>
            <w:r w:rsidRPr="00EF09A6">
              <w:rPr>
                <w:rFonts w:ascii="HelveticaNeueLT Std Cn" w:hAnsi="HelveticaNeueLT Std Cn" w:cs="HelveticaNeueLT Std Cn"/>
                <w:w w:val="119"/>
              </w:rPr>
              <w:t xml:space="preserve">-Infraleichtbeton. Für die REWE Markt GmbH in Teltow als Bauherrin fiel die Entscheidung für den Baustoff aus klaren Gründen: „Der verwendete </w:t>
            </w:r>
            <w:proofErr w:type="spellStart"/>
            <w:r w:rsidRPr="00EF09A6">
              <w:rPr>
                <w:rFonts w:ascii="HelveticaNeueLT Std Cn" w:hAnsi="HelveticaNeueLT Std Cn" w:cs="HelveticaNeueLT Std Cn"/>
                <w:w w:val="119"/>
              </w:rPr>
              <w:t>Liapor</w:t>
            </w:r>
            <w:proofErr w:type="spellEnd"/>
            <w:r w:rsidRPr="00EF09A6">
              <w:rPr>
                <w:rFonts w:ascii="HelveticaNeueLT Std Cn" w:hAnsi="HelveticaNeueLT Std Cn" w:cs="HelveticaNeueLT Std Cn"/>
                <w:w w:val="119"/>
              </w:rPr>
              <w:t xml:space="preserve">-Infraleichtbeton ermöglichte nicht nur das monolithische und somit puristische Bauen ohne komplizierte Anschlüsse und Details“, berichtet Dirk Heimann, Leiter Bauwesen REWE Ost. „Vielmehr punktet er auch durch seine bauphysikalischen und ökologischen Eigenschaften.“ So übernimmt der Baustoff hier sowohl die tragende und die wärmedämmende Funktion in einer einschichtigen Gebäudehülle. Dafür bietet er die notwendige Festigkeit und Stabilität, aber auch eine entsprechend geringe Wärmeleitfähigkeit. Damit war keine zusätzliche Wärmedämmung erforderlich, und alle Oberflächen konnten innen wie außen in Sichtbetonqualität ausgeführt werden. Das Ergebnis ist eine homogene, einheitliche Gebäudehülle, die wie aus einem Guss wirkt und die klare Architektur des zehn Meter hohen, 60 Meter langen und 50 Meter breiten Gebäudes wirkungsvoll unterstreicht. Der Baustoff gewährleistet außerdem Schallschutz und sorgt für ein angenehmes Raumklima. Daneben zeichnet sich der </w:t>
            </w:r>
            <w:proofErr w:type="spellStart"/>
            <w:r w:rsidRPr="00EF09A6">
              <w:rPr>
                <w:rFonts w:ascii="HelveticaNeueLT Std Cn" w:hAnsi="HelveticaNeueLT Std Cn" w:cs="HelveticaNeueLT Std Cn"/>
                <w:w w:val="119"/>
              </w:rPr>
              <w:t>Liapor</w:t>
            </w:r>
            <w:proofErr w:type="spellEnd"/>
            <w:r w:rsidRPr="00EF09A6">
              <w:rPr>
                <w:rFonts w:ascii="HelveticaNeueLT Std Cn" w:hAnsi="HelveticaNeueLT Std Cn" w:cs="HelveticaNeueLT Std Cn"/>
                <w:w w:val="119"/>
              </w:rPr>
              <w:t>-Infraleichtbeton durch besondere Beständigkeit und Dauerhaftigkeit aus und ist nach dem Ende seiner Lebensdauer sortenrein recycelbar und wiederverwertbar. Weiterer Pluspunkt: Infraleichtbeton hat einen geringeren CO</w:t>
            </w:r>
            <w:r w:rsidRPr="00736EBA">
              <w:rPr>
                <w:rFonts w:ascii="HelveticaNeueLT Std Cn" w:hAnsi="HelveticaNeueLT Std Cn" w:cs="HelveticaNeueLT Std Cn"/>
                <w:w w:val="119"/>
                <w:vertAlign w:val="subscript"/>
              </w:rPr>
              <w:t>2</w:t>
            </w:r>
            <w:r w:rsidRPr="00EF09A6">
              <w:rPr>
                <w:rFonts w:ascii="HelveticaNeueLT Std Cn" w:hAnsi="HelveticaNeueLT Std Cn" w:cs="HelveticaNeueLT Std Cn"/>
                <w:w w:val="119"/>
              </w:rPr>
              <w:t xml:space="preserve">-Fußabdruck als herkömmlicher Beton, da für seine Herstellung weniger und klinkerarmer Zement benötigt wird. </w:t>
            </w:r>
          </w:p>
          <w:p w14:paraId="44CF2B8A" w14:textId="77777777" w:rsidR="00EF09A6" w:rsidRDefault="00EF09A6" w:rsidP="00EF09A6">
            <w:pPr>
              <w:pStyle w:val="Fliesstext"/>
              <w:suppressAutoHyphens/>
              <w:rPr>
                <w:rFonts w:ascii="HelveticaNeueLT Std Cn" w:hAnsi="HelveticaNeueLT Std Cn" w:cs="HelveticaNeueLT Std Cn"/>
                <w:w w:val="119"/>
              </w:rPr>
            </w:pPr>
          </w:p>
          <w:p w14:paraId="4DCC549B" w14:textId="2EF59AA9" w:rsidR="00EF09A6" w:rsidRPr="00EF09A6" w:rsidRDefault="00EF09A6" w:rsidP="00EF09A6">
            <w:pPr>
              <w:pStyle w:val="Fliesstext"/>
              <w:suppressAutoHyphens/>
              <w:rPr>
                <w:rFonts w:ascii="HelveticaNeueLT Std Cn" w:hAnsi="HelveticaNeueLT Std Cn" w:cs="HelveticaNeueLT Std Cn"/>
                <w:b/>
                <w:bCs/>
                <w:w w:val="119"/>
              </w:rPr>
            </w:pPr>
            <w:r w:rsidRPr="00EF09A6">
              <w:rPr>
                <w:rFonts w:ascii="HelveticaNeueLT Std Cn" w:hAnsi="HelveticaNeueLT Std Cn" w:cs="HelveticaNeueLT Std Cn"/>
                <w:b/>
                <w:bCs/>
                <w:w w:val="119"/>
              </w:rPr>
              <w:t xml:space="preserve">Naturwerkstoff </w:t>
            </w:r>
            <w:proofErr w:type="spellStart"/>
            <w:r w:rsidRPr="00EF09A6">
              <w:rPr>
                <w:rFonts w:ascii="HelveticaNeueLT Std Cn" w:hAnsi="HelveticaNeueLT Std Cn" w:cs="HelveticaNeueLT Std Cn"/>
                <w:b/>
                <w:bCs/>
                <w:w w:val="119"/>
              </w:rPr>
              <w:t>Liapor</w:t>
            </w:r>
            <w:proofErr w:type="spellEnd"/>
            <w:r w:rsidRPr="00EF09A6">
              <w:rPr>
                <w:rFonts w:ascii="HelveticaNeueLT Std Cn" w:hAnsi="HelveticaNeueLT Std Cn" w:cs="HelveticaNeueLT Std Cn"/>
                <w:b/>
                <w:bCs/>
                <w:w w:val="119"/>
              </w:rPr>
              <w:t>-Blähton</w:t>
            </w:r>
          </w:p>
          <w:p w14:paraId="5AC6155D" w14:textId="77777777" w:rsidR="00EF09A6" w:rsidRPr="00EF09A6" w:rsidRDefault="00EF09A6" w:rsidP="00EF09A6">
            <w:pPr>
              <w:pStyle w:val="Fliesstext"/>
              <w:suppressAutoHyphens/>
              <w:rPr>
                <w:rFonts w:ascii="HelveticaNeueLT Std Cn" w:hAnsi="HelveticaNeueLT Std Cn" w:cs="HelveticaNeueLT Std Cn"/>
                <w:w w:val="119"/>
              </w:rPr>
            </w:pPr>
            <w:r w:rsidRPr="00EF09A6">
              <w:rPr>
                <w:rFonts w:ascii="HelveticaNeueLT Std Cn" w:hAnsi="HelveticaNeueLT Std Cn" w:cs="HelveticaNeueLT Std Cn"/>
                <w:w w:val="119"/>
              </w:rPr>
              <w:t xml:space="preserve">Das Eigenschaftsprofil des Infraleichtbetons wird durch die zugesetzten </w:t>
            </w:r>
            <w:proofErr w:type="spellStart"/>
            <w:r w:rsidRPr="00EF09A6">
              <w:rPr>
                <w:rFonts w:ascii="HelveticaNeueLT Std Cn" w:hAnsi="HelveticaNeueLT Std Cn" w:cs="HelveticaNeueLT Std Cn"/>
                <w:w w:val="119"/>
              </w:rPr>
              <w:t>Liapor</w:t>
            </w:r>
            <w:proofErr w:type="spellEnd"/>
            <w:r w:rsidRPr="00EF09A6">
              <w:rPr>
                <w:rFonts w:ascii="HelveticaNeueLT Std Cn" w:hAnsi="HelveticaNeueLT Std Cn" w:cs="HelveticaNeueLT Std Cn"/>
                <w:w w:val="119"/>
              </w:rPr>
              <w:t xml:space="preserve">-Blähtonkugeln bestimmt. Sie bestehen aus naturreinem, rund 180 Millionen Jahre altem Lias-Ton, der zu leichten, porösen Kugeln mit geschlossener Oberfläche gebrannt wird.  </w:t>
            </w:r>
          </w:p>
          <w:p w14:paraId="7C2E6E84" w14:textId="77777777" w:rsidR="00EF09A6" w:rsidRPr="00EF09A6" w:rsidRDefault="00EF09A6" w:rsidP="00EF09A6">
            <w:pPr>
              <w:pStyle w:val="Fliesstext"/>
              <w:suppressAutoHyphens/>
              <w:rPr>
                <w:rFonts w:ascii="HelveticaNeueLT Std Cn" w:hAnsi="HelveticaNeueLT Std Cn" w:cs="HelveticaNeueLT Std Cn"/>
                <w:w w:val="119"/>
              </w:rPr>
            </w:pPr>
            <w:r w:rsidRPr="00EF09A6">
              <w:rPr>
                <w:rFonts w:ascii="HelveticaNeueLT Std Cn" w:hAnsi="HelveticaNeueLT Std Cn" w:cs="HelveticaNeueLT Std Cn"/>
                <w:w w:val="119"/>
              </w:rPr>
              <w:t>Sie sind form- und strukturstabil und sorgen für ein geringes Gewicht, eine hohe Wärmedämmung und Frostbeständigkeit. Zudem sind sie nicht brennbar, chemisch widerstandsfähig und regulieren die Luftfeuchtigkeit. Die Rezeptur des Betons wird dabei immer individuell an das Bauvorhaben angepasst.</w:t>
            </w:r>
          </w:p>
          <w:p w14:paraId="1C52C713" w14:textId="77777777" w:rsidR="00EF09A6" w:rsidRDefault="00EF09A6" w:rsidP="00EF09A6">
            <w:pPr>
              <w:pStyle w:val="Fliesstext"/>
              <w:suppressAutoHyphens/>
              <w:rPr>
                <w:rFonts w:ascii="HelveticaNeueLT Std Cn" w:hAnsi="HelveticaNeueLT Std Cn" w:cs="HelveticaNeueLT Std Cn"/>
                <w:w w:val="119"/>
              </w:rPr>
            </w:pPr>
          </w:p>
          <w:p w14:paraId="37F6ABD1" w14:textId="36D8E93E" w:rsidR="00EF09A6" w:rsidRPr="00EF09A6" w:rsidRDefault="00EF09A6" w:rsidP="00EF09A6">
            <w:pPr>
              <w:pStyle w:val="Fliesstext"/>
              <w:suppressAutoHyphens/>
              <w:rPr>
                <w:rFonts w:ascii="HelveticaNeueLT Std Cn" w:hAnsi="HelveticaNeueLT Std Cn" w:cs="HelveticaNeueLT Std Cn"/>
                <w:b/>
                <w:bCs/>
                <w:w w:val="119"/>
              </w:rPr>
            </w:pPr>
            <w:proofErr w:type="spellStart"/>
            <w:r w:rsidRPr="00EF09A6">
              <w:rPr>
                <w:rFonts w:ascii="HelveticaNeueLT Std Cn" w:hAnsi="HelveticaNeueLT Std Cn" w:cs="HelveticaNeueLT Std Cn"/>
                <w:b/>
                <w:bCs/>
                <w:w w:val="119"/>
              </w:rPr>
              <w:lastRenderedPageBreak/>
              <w:t>ZiE</w:t>
            </w:r>
            <w:proofErr w:type="spellEnd"/>
            <w:r w:rsidRPr="00EF09A6">
              <w:rPr>
                <w:rFonts w:ascii="HelveticaNeueLT Std Cn" w:hAnsi="HelveticaNeueLT Std Cn" w:cs="HelveticaNeueLT Std Cn"/>
                <w:b/>
                <w:bCs/>
                <w:w w:val="119"/>
              </w:rPr>
              <w:t>-Gutachten als Grundlage</w:t>
            </w:r>
          </w:p>
          <w:p w14:paraId="2EABE6D1" w14:textId="77777777" w:rsidR="00EF09A6" w:rsidRPr="00EF09A6" w:rsidRDefault="00EF09A6" w:rsidP="00EF09A6">
            <w:pPr>
              <w:pStyle w:val="Fliesstext"/>
              <w:suppressAutoHyphens/>
              <w:rPr>
                <w:rFonts w:ascii="HelveticaNeueLT Std Cn" w:hAnsi="HelveticaNeueLT Std Cn" w:cs="HelveticaNeueLT Std Cn"/>
                <w:w w:val="119"/>
              </w:rPr>
            </w:pPr>
            <w:r w:rsidRPr="00EF09A6">
              <w:rPr>
                <w:rFonts w:ascii="HelveticaNeueLT Std Cn" w:hAnsi="HelveticaNeueLT Std Cn" w:cs="HelveticaNeueLT Std Cn"/>
                <w:w w:val="119"/>
              </w:rPr>
              <w:t xml:space="preserve">Im Fall des Berliner REWE-Supermarkts kamen insgesamt rund 700 Kubikmeter Infraleichtbeton der Güteklasse ILC700/ILC800 zum Einsatz. Als Baustoffhersteller und -lieferant fungierte die Heidelberg Materials AG, Transportbetonwerk Königs Wusterhausen, die Bauausführung übernahm die </w:t>
            </w:r>
            <w:proofErr w:type="spellStart"/>
            <w:r w:rsidRPr="00EF09A6">
              <w:rPr>
                <w:rFonts w:ascii="HelveticaNeueLT Std Cn" w:hAnsi="HelveticaNeueLT Std Cn" w:cs="HelveticaNeueLT Std Cn"/>
                <w:w w:val="119"/>
              </w:rPr>
              <w:t>Grötz</w:t>
            </w:r>
            <w:proofErr w:type="spellEnd"/>
            <w:r w:rsidRPr="00EF09A6">
              <w:rPr>
                <w:rFonts w:ascii="HelveticaNeueLT Std Cn" w:hAnsi="HelveticaNeueLT Std Cn" w:cs="HelveticaNeueLT Std Cn"/>
                <w:w w:val="119"/>
              </w:rPr>
              <w:t xml:space="preserve"> Bauunternehmung GmbH in Niederdorf. Vor der Betonage vor Ort war allerdings noch Vorarbeit zu leisten. Denn eine allgemeine baurechtliche Zulassung für den Baustoff, die laut dem Deutschen Ausschuss für Stahlbeton e.V. (DAfStb) bis Ende 2026 vorliegen wird, gab es damals noch nicht. Daher musste für das Projekt die Zustimmung im Einzelfall (</w:t>
            </w:r>
            <w:proofErr w:type="spellStart"/>
            <w:r w:rsidRPr="00EF09A6">
              <w:rPr>
                <w:rFonts w:ascii="HelveticaNeueLT Std Cn" w:hAnsi="HelveticaNeueLT Std Cn" w:cs="HelveticaNeueLT Std Cn"/>
                <w:w w:val="119"/>
              </w:rPr>
              <w:t>ZiE</w:t>
            </w:r>
            <w:proofErr w:type="spellEnd"/>
            <w:r w:rsidRPr="00EF09A6">
              <w:rPr>
                <w:rFonts w:ascii="HelveticaNeueLT Std Cn" w:hAnsi="HelveticaNeueLT Std Cn" w:cs="HelveticaNeueLT Std Cn"/>
                <w:w w:val="119"/>
              </w:rPr>
              <w:t xml:space="preserve">) eingeholt werden. Diese Aufgabe übernahm Prof. Mike Schlaich von </w:t>
            </w:r>
            <w:proofErr w:type="spellStart"/>
            <w:r w:rsidRPr="00EF09A6">
              <w:rPr>
                <w:rFonts w:ascii="HelveticaNeueLT Std Cn" w:hAnsi="HelveticaNeueLT Std Cn" w:cs="HelveticaNeueLT Std Cn"/>
                <w:w w:val="119"/>
              </w:rPr>
              <w:t>schlaich</w:t>
            </w:r>
            <w:proofErr w:type="spellEnd"/>
            <w:r w:rsidRPr="00EF09A6">
              <w:rPr>
                <w:rFonts w:ascii="HelveticaNeueLT Std Cn" w:hAnsi="HelveticaNeueLT Std Cn" w:cs="HelveticaNeueLT Std Cn"/>
                <w:w w:val="119"/>
              </w:rPr>
              <w:t xml:space="preserve"> bergermann </w:t>
            </w:r>
            <w:proofErr w:type="spellStart"/>
            <w:r w:rsidRPr="00EF09A6">
              <w:rPr>
                <w:rFonts w:ascii="HelveticaNeueLT Std Cn" w:hAnsi="HelveticaNeueLT Std Cn" w:cs="HelveticaNeueLT Std Cn"/>
                <w:w w:val="119"/>
              </w:rPr>
              <w:t>partner</w:t>
            </w:r>
            <w:proofErr w:type="spellEnd"/>
            <w:r w:rsidRPr="00EF09A6">
              <w:rPr>
                <w:rFonts w:ascii="HelveticaNeueLT Std Cn" w:hAnsi="HelveticaNeueLT Std Cn" w:cs="HelveticaNeueLT Std Cn"/>
                <w:w w:val="119"/>
              </w:rPr>
              <w:t xml:space="preserve">, der den Baustoff bereits seit mehr als 15 Jahren an der Technischen Universität Berlin (TU) erforscht und hier gemeinsam mit den Architekten </w:t>
            </w:r>
            <w:proofErr w:type="spellStart"/>
            <w:r w:rsidRPr="00EF09A6">
              <w:rPr>
                <w:rFonts w:ascii="HelveticaNeueLT Std Cn" w:hAnsi="HelveticaNeueLT Std Cn" w:cs="HelveticaNeueLT Std Cn"/>
                <w:w w:val="119"/>
              </w:rPr>
              <w:t>Baumgardt</w:t>
            </w:r>
            <w:proofErr w:type="spellEnd"/>
            <w:r w:rsidRPr="00EF09A6">
              <w:rPr>
                <w:rFonts w:ascii="HelveticaNeueLT Std Cn" w:hAnsi="HelveticaNeueLT Std Cn" w:cs="HelveticaNeueLT Std Cn"/>
                <w:w w:val="119"/>
              </w:rPr>
              <w:t xml:space="preserve"> Franke das bauliche Konzept entwickelte. Für das </w:t>
            </w:r>
            <w:proofErr w:type="spellStart"/>
            <w:r w:rsidRPr="00EF09A6">
              <w:rPr>
                <w:rFonts w:ascii="HelveticaNeueLT Std Cn" w:hAnsi="HelveticaNeueLT Std Cn" w:cs="HelveticaNeueLT Std Cn"/>
                <w:w w:val="119"/>
              </w:rPr>
              <w:t>ZiE</w:t>
            </w:r>
            <w:proofErr w:type="spellEnd"/>
            <w:r w:rsidRPr="00EF09A6">
              <w:rPr>
                <w:rFonts w:ascii="HelveticaNeueLT Std Cn" w:hAnsi="HelveticaNeueLT Std Cn" w:cs="HelveticaNeueLT Std Cn"/>
                <w:w w:val="119"/>
              </w:rPr>
              <w:t>-Gutachten, an dem auch die Technische Universität Dresden sowie die Bundesanstalt für Materialforschung und -prüfung mitwirkten, wurden erstmals auch Brandwandversuche durchgeführt, die der Baustoff problemlos meisterte.</w:t>
            </w:r>
          </w:p>
          <w:p w14:paraId="13C29B46" w14:textId="77777777" w:rsidR="00EF09A6" w:rsidRDefault="00EF09A6" w:rsidP="00EF09A6">
            <w:pPr>
              <w:pStyle w:val="Fliesstext"/>
              <w:suppressAutoHyphens/>
              <w:rPr>
                <w:rFonts w:ascii="HelveticaNeueLT Std Cn" w:hAnsi="HelveticaNeueLT Std Cn" w:cs="HelveticaNeueLT Std Cn"/>
                <w:w w:val="119"/>
              </w:rPr>
            </w:pPr>
          </w:p>
          <w:p w14:paraId="59AF3B1D" w14:textId="02BE9300" w:rsidR="00EF09A6" w:rsidRPr="00EF09A6" w:rsidRDefault="00EF09A6" w:rsidP="00EF09A6">
            <w:pPr>
              <w:pStyle w:val="Fliesstext"/>
              <w:suppressAutoHyphens/>
              <w:rPr>
                <w:rFonts w:ascii="HelveticaNeueLT Std Cn" w:hAnsi="HelveticaNeueLT Std Cn" w:cs="HelveticaNeueLT Std Cn"/>
                <w:b/>
                <w:bCs/>
                <w:w w:val="119"/>
              </w:rPr>
            </w:pPr>
            <w:r w:rsidRPr="00EF09A6">
              <w:rPr>
                <w:rFonts w:ascii="HelveticaNeueLT Std Cn" w:hAnsi="HelveticaNeueLT Std Cn" w:cs="HelveticaNeueLT Std Cn"/>
                <w:b/>
                <w:bCs/>
                <w:w w:val="119"/>
              </w:rPr>
              <w:t>Preisgekröntes Pilotprojekt</w:t>
            </w:r>
          </w:p>
          <w:p w14:paraId="2BCB7A83" w14:textId="77777777" w:rsidR="00EF09A6" w:rsidRPr="00EF09A6" w:rsidRDefault="00EF09A6" w:rsidP="00EF09A6">
            <w:pPr>
              <w:pStyle w:val="Fliesstext"/>
              <w:suppressAutoHyphens/>
              <w:rPr>
                <w:rFonts w:ascii="HelveticaNeueLT Std Cn" w:hAnsi="HelveticaNeueLT Std Cn" w:cs="HelveticaNeueLT Std Cn"/>
                <w:w w:val="119"/>
              </w:rPr>
            </w:pPr>
            <w:r w:rsidRPr="00EF09A6">
              <w:rPr>
                <w:rFonts w:ascii="HelveticaNeueLT Std Cn" w:hAnsi="HelveticaNeueLT Std Cn" w:cs="HelveticaNeueLT Std Cn"/>
                <w:w w:val="119"/>
              </w:rPr>
              <w:t xml:space="preserve">Damit war der Weg frei zum etappenweisen Gießen der großformatigen </w:t>
            </w:r>
            <w:proofErr w:type="spellStart"/>
            <w:r w:rsidRPr="00EF09A6">
              <w:rPr>
                <w:rFonts w:ascii="HelveticaNeueLT Std Cn" w:hAnsi="HelveticaNeueLT Std Cn" w:cs="HelveticaNeueLT Std Cn"/>
                <w:w w:val="119"/>
              </w:rPr>
              <w:t>Betonierabschnitte</w:t>
            </w:r>
            <w:proofErr w:type="spellEnd"/>
            <w:r w:rsidRPr="00EF09A6">
              <w:rPr>
                <w:rFonts w:ascii="HelveticaNeueLT Std Cn" w:hAnsi="HelveticaNeueLT Std Cn" w:cs="HelveticaNeueLT Std Cn"/>
                <w:w w:val="119"/>
              </w:rPr>
              <w:t xml:space="preserve">, und nach mehreren Wochen waren Ende 2022 die Rohbauarbeiten abgeschlossen. Anschließend </w:t>
            </w:r>
            <w:proofErr w:type="gramStart"/>
            <w:r w:rsidRPr="00EF09A6">
              <w:rPr>
                <w:rFonts w:ascii="HelveticaNeueLT Std Cn" w:hAnsi="HelveticaNeueLT Std Cn" w:cs="HelveticaNeueLT Std Cn"/>
                <w:w w:val="119"/>
              </w:rPr>
              <w:t>erfolgten</w:t>
            </w:r>
            <w:proofErr w:type="gramEnd"/>
            <w:r w:rsidRPr="00EF09A6">
              <w:rPr>
                <w:rFonts w:ascii="HelveticaNeueLT Std Cn" w:hAnsi="HelveticaNeueLT Std Cn" w:cs="HelveticaNeueLT Std Cn"/>
                <w:w w:val="119"/>
              </w:rPr>
              <w:t xml:space="preserve"> der Bau des Dachs und die Installation der Haustechnik, die einen CO</w:t>
            </w:r>
            <w:r w:rsidRPr="00EF09A6">
              <w:rPr>
                <w:rFonts w:ascii="HelveticaNeueLT Std Cn" w:hAnsi="HelveticaNeueLT Std Cn" w:cs="HelveticaNeueLT Std Cn"/>
                <w:w w:val="119"/>
                <w:vertAlign w:val="subscript"/>
              </w:rPr>
              <w:t>2</w:t>
            </w:r>
            <w:r w:rsidRPr="00EF09A6">
              <w:rPr>
                <w:rFonts w:ascii="HelveticaNeueLT Std Cn" w:hAnsi="HelveticaNeueLT Std Cn" w:cs="HelveticaNeueLT Std Cn"/>
                <w:w w:val="119"/>
              </w:rPr>
              <w:t xml:space="preserve">-neutralen Betrieb des Gebäudes ermöglicht. Im Mai 2023 wurde nach insgesamt vier Jahren Planung und Bau der Supermarkt mit einer Bruttogeschossfläche von rund 9.000 Quadratmetern feierlich eröffnet. „Das Neubauprojekt mit diesem speziellen Baustoff und in diesen Dimensionen war für alle Beteiligten Neuland, ließ sich gemeinsam jedoch erfolgreich realisieren“, so das Fazit von Dirk Heimann. „Insbesondere die Wände aus </w:t>
            </w:r>
            <w:proofErr w:type="spellStart"/>
            <w:r w:rsidRPr="00EF09A6">
              <w:rPr>
                <w:rFonts w:ascii="HelveticaNeueLT Std Cn" w:hAnsi="HelveticaNeueLT Std Cn" w:cs="HelveticaNeueLT Std Cn"/>
                <w:w w:val="119"/>
              </w:rPr>
              <w:t>Liapor</w:t>
            </w:r>
            <w:proofErr w:type="spellEnd"/>
            <w:r w:rsidRPr="00EF09A6">
              <w:rPr>
                <w:rFonts w:ascii="HelveticaNeueLT Std Cn" w:hAnsi="HelveticaNeueLT Std Cn" w:cs="HelveticaNeueLT Std Cn"/>
                <w:w w:val="119"/>
              </w:rPr>
              <w:t xml:space="preserve">-Infraleichtbeton sowohl baustofflich, bemessungstechnisch und dabei noch praktikabel umsetzbar zu konzipieren, ist eine der herausragenden Leistungen bei der Realisation des </w:t>
            </w:r>
            <w:r w:rsidRPr="00EF09A6">
              <w:rPr>
                <w:rFonts w:ascii="HelveticaNeueLT Std Cn" w:hAnsi="HelveticaNeueLT Std Cn" w:cs="HelveticaNeueLT Std Cn"/>
                <w:w w:val="119"/>
              </w:rPr>
              <w:lastRenderedPageBreak/>
              <w:t xml:space="preserve">Standorts.“ Damit ist der REWE-Supermarkt ein wegweisender Meilenstein, der hohe ökonomische und ökologische Anforderungen erfüllt und zeigt, wie </w:t>
            </w:r>
            <w:proofErr w:type="spellStart"/>
            <w:r w:rsidRPr="00EF09A6">
              <w:rPr>
                <w:rFonts w:ascii="HelveticaNeueLT Std Cn" w:hAnsi="HelveticaNeueLT Std Cn" w:cs="HelveticaNeueLT Std Cn"/>
                <w:w w:val="119"/>
              </w:rPr>
              <w:t>Liapor</w:t>
            </w:r>
            <w:proofErr w:type="spellEnd"/>
            <w:r w:rsidRPr="00EF09A6">
              <w:rPr>
                <w:rFonts w:ascii="HelveticaNeueLT Std Cn" w:hAnsi="HelveticaNeueLT Std Cn" w:cs="HelveticaNeueLT Std Cn"/>
                <w:w w:val="119"/>
              </w:rPr>
              <w:t>-Infraleichtbeton erfolgreich neue Wege für zeitgemäßes und zukunftsfähiges Bauen eröffnet.</w:t>
            </w:r>
          </w:p>
          <w:p w14:paraId="3827C244" w14:textId="77777777" w:rsidR="00EF09A6" w:rsidRPr="00EF09A6" w:rsidRDefault="00EF09A6" w:rsidP="00EF09A6">
            <w:pPr>
              <w:pStyle w:val="Fliesstext"/>
              <w:suppressAutoHyphens/>
              <w:rPr>
                <w:rFonts w:ascii="HelveticaNeueLT Std Cn" w:hAnsi="HelveticaNeueLT Std Cn" w:cs="HelveticaNeueLT Std Cn"/>
                <w:w w:val="119"/>
              </w:rPr>
            </w:pPr>
          </w:p>
          <w:p w14:paraId="685479E6" w14:textId="77777777" w:rsidR="00EF09A6" w:rsidRPr="00EF09A6" w:rsidRDefault="00EF09A6" w:rsidP="00EF09A6">
            <w:pPr>
              <w:pStyle w:val="Fliesstext"/>
              <w:suppressAutoHyphens/>
              <w:rPr>
                <w:rFonts w:ascii="HelveticaNeueLT Std Cn" w:hAnsi="HelveticaNeueLT Std Cn" w:cs="HelveticaNeueLT Std Cn"/>
                <w:w w:val="119"/>
              </w:rPr>
            </w:pPr>
          </w:p>
          <w:p w14:paraId="0BD56C89" w14:textId="77777777" w:rsidR="00EF09A6" w:rsidRPr="00EF09A6" w:rsidRDefault="00EF09A6" w:rsidP="00EF09A6">
            <w:pPr>
              <w:pStyle w:val="Fliesstext"/>
              <w:suppressAutoHyphens/>
              <w:rPr>
                <w:rFonts w:ascii="HelveticaNeueLT Std Cn" w:hAnsi="HelveticaNeueLT Std Cn" w:cs="HelveticaNeueLT Std Cn"/>
                <w:w w:val="119"/>
              </w:rPr>
            </w:pPr>
          </w:p>
          <w:p w14:paraId="15B1808A" w14:textId="77777777" w:rsidR="00EF09A6" w:rsidRPr="00EF09A6" w:rsidRDefault="00EF09A6" w:rsidP="00EF09A6">
            <w:pPr>
              <w:pStyle w:val="Fliesstext"/>
              <w:suppressAutoHyphens/>
              <w:rPr>
                <w:rFonts w:ascii="HelveticaNeueLT Std Cn" w:hAnsi="HelveticaNeueLT Std Cn" w:cs="HelveticaNeueLT Std Cn"/>
                <w:w w:val="119"/>
              </w:rPr>
            </w:pPr>
          </w:p>
          <w:p w14:paraId="559CED85" w14:textId="77777777" w:rsidR="00EF09A6" w:rsidRPr="00EF09A6" w:rsidRDefault="00EF09A6" w:rsidP="00EF09A6">
            <w:pPr>
              <w:pStyle w:val="Fliesstext"/>
              <w:suppressAutoHyphens/>
              <w:rPr>
                <w:rFonts w:ascii="HelveticaNeueLT Std Cn" w:hAnsi="HelveticaNeueLT Std Cn" w:cs="HelveticaNeueLT Std Cn"/>
                <w:b/>
                <w:bCs/>
                <w:w w:val="119"/>
              </w:rPr>
            </w:pPr>
            <w:r w:rsidRPr="00EF09A6">
              <w:rPr>
                <w:rFonts w:ascii="HelveticaNeueLT Std Cn" w:hAnsi="HelveticaNeueLT Std Cn" w:cs="HelveticaNeueLT Std Cn"/>
                <w:b/>
                <w:bCs/>
                <w:w w:val="119"/>
              </w:rPr>
              <w:t>Abbildungen</w:t>
            </w:r>
          </w:p>
          <w:p w14:paraId="0050FAC9" w14:textId="77777777" w:rsidR="00EF09A6" w:rsidRPr="00EF09A6" w:rsidRDefault="00EF09A6" w:rsidP="00EF09A6">
            <w:pPr>
              <w:pStyle w:val="Fliesstext"/>
              <w:suppressAutoHyphens/>
              <w:rPr>
                <w:rFonts w:ascii="HelveticaNeueLT Std Cn" w:hAnsi="HelveticaNeueLT Std Cn" w:cs="HelveticaNeueLT Std Cn"/>
                <w:w w:val="119"/>
              </w:rPr>
            </w:pPr>
          </w:p>
          <w:p w14:paraId="3DB1A0F9" w14:textId="77777777" w:rsidR="00EF09A6" w:rsidRPr="00EF09A6" w:rsidRDefault="00EF09A6" w:rsidP="00EF09A6">
            <w:pPr>
              <w:pStyle w:val="Fliesstext"/>
              <w:suppressAutoHyphens/>
              <w:rPr>
                <w:rFonts w:ascii="HelveticaNeueLT Std Cn" w:hAnsi="HelveticaNeueLT Std Cn" w:cs="HelveticaNeueLT Std Cn"/>
                <w:b/>
                <w:bCs/>
                <w:w w:val="119"/>
              </w:rPr>
            </w:pPr>
            <w:r w:rsidRPr="00EF09A6">
              <w:rPr>
                <w:rFonts w:ascii="HelveticaNeueLT Std Cn" w:hAnsi="HelveticaNeueLT Std Cn" w:cs="HelveticaNeueLT Std Cn"/>
                <w:b/>
                <w:bCs/>
                <w:w w:val="119"/>
              </w:rPr>
              <w:t>Bild 1</w:t>
            </w:r>
          </w:p>
          <w:p w14:paraId="627953E3" w14:textId="77777777" w:rsidR="00EF09A6" w:rsidRPr="00EF09A6" w:rsidRDefault="00EF09A6" w:rsidP="00EF09A6">
            <w:pPr>
              <w:pStyle w:val="Fliesstext"/>
              <w:suppressAutoHyphens/>
              <w:rPr>
                <w:rFonts w:ascii="HelveticaNeueLT Std Cn" w:hAnsi="HelveticaNeueLT Std Cn" w:cs="HelveticaNeueLT Std Cn"/>
                <w:w w:val="119"/>
              </w:rPr>
            </w:pPr>
            <w:r w:rsidRPr="00EF09A6">
              <w:rPr>
                <w:rFonts w:ascii="HelveticaNeueLT Std Cn" w:hAnsi="HelveticaNeueLT Std Cn" w:cs="HelveticaNeueLT Std Cn"/>
                <w:w w:val="119"/>
              </w:rPr>
              <w:t xml:space="preserve">Der Mitte 2023 eröffnete Supermarkt ist Deutschlands erster Gewerbebau aus </w:t>
            </w:r>
            <w:proofErr w:type="spellStart"/>
            <w:r w:rsidRPr="00EF09A6">
              <w:rPr>
                <w:rFonts w:ascii="HelveticaNeueLT Std Cn" w:hAnsi="HelveticaNeueLT Std Cn" w:cs="HelveticaNeueLT Std Cn"/>
                <w:w w:val="119"/>
              </w:rPr>
              <w:t>Liapor</w:t>
            </w:r>
            <w:proofErr w:type="spellEnd"/>
            <w:r w:rsidRPr="00EF09A6">
              <w:rPr>
                <w:rFonts w:ascii="HelveticaNeueLT Std Cn" w:hAnsi="HelveticaNeueLT Std Cn" w:cs="HelveticaNeueLT Std Cn"/>
                <w:w w:val="119"/>
              </w:rPr>
              <w:t>-Infraleichtbeton.</w:t>
            </w:r>
          </w:p>
          <w:p w14:paraId="6394151D" w14:textId="77777777" w:rsidR="00EF09A6" w:rsidRPr="00EF09A6" w:rsidRDefault="00EF09A6" w:rsidP="00EF09A6">
            <w:pPr>
              <w:pStyle w:val="Fliesstext"/>
              <w:suppressAutoHyphens/>
              <w:rPr>
                <w:rFonts w:ascii="HelveticaNeueLT Std Cn" w:hAnsi="HelveticaNeueLT Std Cn" w:cs="HelveticaNeueLT Std Cn"/>
                <w:i/>
                <w:iCs/>
                <w:w w:val="119"/>
              </w:rPr>
            </w:pPr>
            <w:r w:rsidRPr="00EF09A6">
              <w:rPr>
                <w:rFonts w:ascii="HelveticaNeueLT Std Cn" w:hAnsi="HelveticaNeueLT Std Cn" w:cs="HelveticaNeueLT Std Cn"/>
                <w:i/>
                <w:iCs/>
                <w:w w:val="119"/>
              </w:rPr>
              <w:t>Bildnachweis: Christoph Große</w:t>
            </w:r>
          </w:p>
          <w:p w14:paraId="42FAD7B8" w14:textId="77777777" w:rsidR="00EF09A6" w:rsidRPr="00EF09A6" w:rsidRDefault="00EF09A6" w:rsidP="00EF09A6">
            <w:pPr>
              <w:pStyle w:val="Fliesstext"/>
              <w:suppressAutoHyphens/>
              <w:rPr>
                <w:rFonts w:ascii="HelveticaNeueLT Std Cn" w:hAnsi="HelveticaNeueLT Std Cn" w:cs="HelveticaNeueLT Std Cn"/>
                <w:i/>
                <w:iCs/>
                <w:w w:val="119"/>
              </w:rPr>
            </w:pPr>
            <w:r w:rsidRPr="00EF09A6">
              <w:rPr>
                <w:rFonts w:ascii="HelveticaNeueLT Std Cn" w:hAnsi="HelveticaNeueLT Std Cn" w:cs="HelveticaNeueLT Std Cn"/>
                <w:i/>
                <w:iCs/>
                <w:w w:val="119"/>
              </w:rPr>
              <w:t>Abdruck in Verbindung mit dem Artikel und bei Urheberangabe honorarfrei</w:t>
            </w:r>
          </w:p>
          <w:p w14:paraId="2C32940C" w14:textId="77777777" w:rsidR="00EF09A6" w:rsidRPr="00EF09A6" w:rsidRDefault="00EF09A6" w:rsidP="00EF09A6">
            <w:pPr>
              <w:pStyle w:val="Fliesstext"/>
              <w:suppressAutoHyphens/>
              <w:rPr>
                <w:rFonts w:ascii="HelveticaNeueLT Std Cn" w:hAnsi="HelveticaNeueLT Std Cn" w:cs="HelveticaNeueLT Std Cn"/>
                <w:w w:val="119"/>
              </w:rPr>
            </w:pPr>
          </w:p>
          <w:p w14:paraId="2B6660E9" w14:textId="77777777" w:rsidR="00EF09A6" w:rsidRPr="00EF09A6" w:rsidRDefault="00EF09A6" w:rsidP="00EF09A6">
            <w:pPr>
              <w:pStyle w:val="Fliesstext"/>
              <w:suppressAutoHyphens/>
              <w:rPr>
                <w:rFonts w:ascii="HelveticaNeueLT Std Cn" w:hAnsi="HelveticaNeueLT Std Cn" w:cs="HelveticaNeueLT Std Cn"/>
                <w:b/>
                <w:bCs/>
                <w:w w:val="119"/>
              </w:rPr>
            </w:pPr>
            <w:r w:rsidRPr="00EF09A6">
              <w:rPr>
                <w:rFonts w:ascii="HelveticaNeueLT Std Cn" w:hAnsi="HelveticaNeueLT Std Cn" w:cs="HelveticaNeueLT Std Cn"/>
                <w:b/>
                <w:bCs/>
                <w:w w:val="119"/>
              </w:rPr>
              <w:t>Bild 2</w:t>
            </w:r>
          </w:p>
          <w:p w14:paraId="11A0883D" w14:textId="77777777" w:rsidR="00EF09A6" w:rsidRPr="00EF09A6" w:rsidRDefault="00EF09A6" w:rsidP="00EF09A6">
            <w:pPr>
              <w:pStyle w:val="Fliesstext"/>
              <w:suppressAutoHyphens/>
              <w:rPr>
                <w:rFonts w:ascii="HelveticaNeueLT Std Cn" w:hAnsi="HelveticaNeueLT Std Cn" w:cs="HelveticaNeueLT Std Cn"/>
                <w:w w:val="119"/>
              </w:rPr>
            </w:pPr>
            <w:r w:rsidRPr="00EF09A6">
              <w:rPr>
                <w:rFonts w:ascii="HelveticaNeueLT Std Cn" w:hAnsi="HelveticaNeueLT Std Cn" w:cs="HelveticaNeueLT Std Cn"/>
                <w:w w:val="119"/>
              </w:rPr>
              <w:t xml:space="preserve">Bis zu neun Meter hoch sind die monolithischen Außenwände aus </w:t>
            </w:r>
            <w:proofErr w:type="spellStart"/>
            <w:r w:rsidRPr="00EF09A6">
              <w:rPr>
                <w:rFonts w:ascii="HelveticaNeueLT Std Cn" w:hAnsi="HelveticaNeueLT Std Cn" w:cs="HelveticaNeueLT Std Cn"/>
                <w:w w:val="119"/>
              </w:rPr>
              <w:t>Liapor</w:t>
            </w:r>
            <w:proofErr w:type="spellEnd"/>
            <w:r w:rsidRPr="00EF09A6">
              <w:rPr>
                <w:rFonts w:ascii="HelveticaNeueLT Std Cn" w:hAnsi="HelveticaNeueLT Std Cn" w:cs="HelveticaNeueLT Std Cn"/>
                <w:w w:val="119"/>
              </w:rPr>
              <w:t>-Infraleichtbeton, die tragend und wärmedämmend zugleich sind.</w:t>
            </w:r>
          </w:p>
          <w:p w14:paraId="56974B79" w14:textId="77777777" w:rsidR="00EF09A6" w:rsidRPr="00EF09A6" w:rsidRDefault="00EF09A6" w:rsidP="00EF09A6">
            <w:pPr>
              <w:pStyle w:val="Fliesstext"/>
              <w:suppressAutoHyphens/>
              <w:rPr>
                <w:rFonts w:ascii="HelveticaNeueLT Std Cn" w:hAnsi="HelveticaNeueLT Std Cn" w:cs="HelveticaNeueLT Std Cn"/>
                <w:i/>
                <w:iCs/>
                <w:w w:val="119"/>
              </w:rPr>
            </w:pPr>
            <w:r w:rsidRPr="00EF09A6">
              <w:rPr>
                <w:rFonts w:ascii="HelveticaNeueLT Std Cn" w:hAnsi="HelveticaNeueLT Std Cn" w:cs="HelveticaNeueLT Std Cn"/>
                <w:i/>
                <w:iCs/>
                <w:w w:val="119"/>
              </w:rPr>
              <w:t xml:space="preserve">Bildnachweis: </w:t>
            </w:r>
            <w:proofErr w:type="spellStart"/>
            <w:r w:rsidRPr="00EF09A6">
              <w:rPr>
                <w:rFonts w:ascii="HelveticaNeueLT Std Cn" w:hAnsi="HelveticaNeueLT Std Cn" w:cs="HelveticaNeueLT Std Cn"/>
                <w:i/>
                <w:iCs/>
                <w:w w:val="119"/>
              </w:rPr>
              <w:t>Liapor</w:t>
            </w:r>
            <w:proofErr w:type="spellEnd"/>
          </w:p>
          <w:p w14:paraId="13686EF5" w14:textId="05374D75" w:rsidR="00E45D0B" w:rsidRPr="00A61BFC" w:rsidRDefault="00EF09A6" w:rsidP="00EF09A6">
            <w:pPr>
              <w:pStyle w:val="Fliesstext"/>
              <w:rPr>
                <w:rFonts w:ascii="HelveticaNeueLT Std Cn" w:hAnsi="HelveticaNeueLT Std Cn" w:cs="HelveticaNeueLT Std Cn"/>
                <w:i/>
                <w:iCs/>
                <w:w w:val="112"/>
              </w:rPr>
            </w:pPr>
            <w:r w:rsidRPr="00EF09A6">
              <w:rPr>
                <w:rFonts w:ascii="HelveticaNeueLT Std Cn" w:hAnsi="HelveticaNeueLT Std Cn" w:cs="HelveticaNeueLT Std Cn"/>
                <w:i/>
                <w:iCs/>
                <w:w w:val="119"/>
              </w:rPr>
              <w:t>Abdruck in Verbindung mit dem Artikel und bei Urheberangabe honorarfrei</w:t>
            </w:r>
          </w:p>
        </w:tc>
        <w:tc>
          <w:tcPr>
            <w:tcW w:w="2835" w:type="dxa"/>
          </w:tcPr>
          <w:p w14:paraId="287555D7" w14:textId="77777777" w:rsidR="004673E7" w:rsidRPr="00CA6E83" w:rsidRDefault="004673E7" w:rsidP="009342A1">
            <w:pPr>
              <w:rPr>
                <w:rFonts w:ascii="HelveticaNeue LightCond" w:hAnsi="HelveticaNeue LightCond"/>
                <w:color w:val="000000" w:themeColor="text1"/>
                <w:sz w:val="16"/>
                <w:szCs w:val="16"/>
              </w:rPr>
            </w:pPr>
          </w:p>
          <w:p w14:paraId="386AF2B8" w14:textId="77777777" w:rsidR="009342A1" w:rsidRPr="00AD6E3C" w:rsidRDefault="009342A1" w:rsidP="009342A1">
            <w:pPr>
              <w:rPr>
                <w:rFonts w:ascii="HelveticaNeueLT Std Cn" w:hAnsi="HelveticaNeueLT Std Cn"/>
                <w:color w:val="000000" w:themeColor="text1"/>
                <w:sz w:val="16"/>
                <w:szCs w:val="16"/>
                <w:lang w:val="en-US"/>
              </w:rPr>
            </w:pPr>
            <w:proofErr w:type="spellStart"/>
            <w:r w:rsidRPr="00AD6E3C">
              <w:rPr>
                <w:rFonts w:ascii="HelveticaNeueLT Std Cn" w:hAnsi="HelveticaNeueLT Std Cn"/>
                <w:color w:val="000000" w:themeColor="text1"/>
                <w:sz w:val="16"/>
                <w:szCs w:val="16"/>
                <w:lang w:val="en-US"/>
              </w:rPr>
              <w:t>Liapor</w:t>
            </w:r>
            <w:proofErr w:type="spellEnd"/>
            <w:r w:rsidRPr="00AD6E3C">
              <w:rPr>
                <w:rFonts w:ascii="HelveticaNeueLT Std Cn" w:hAnsi="HelveticaNeueLT Std Cn"/>
                <w:color w:val="000000" w:themeColor="text1"/>
                <w:sz w:val="16"/>
                <w:szCs w:val="16"/>
                <w:lang w:val="en-US"/>
              </w:rPr>
              <w:t xml:space="preserve"> GmbH &amp; Co. KG</w:t>
            </w:r>
          </w:p>
          <w:p w14:paraId="79EE5FF8" w14:textId="77777777" w:rsidR="009342A1" w:rsidRPr="00AD6E3C" w:rsidRDefault="009342A1" w:rsidP="009342A1">
            <w:pPr>
              <w:rPr>
                <w:rFonts w:ascii="HelveticaNeueLT Std Cn" w:hAnsi="HelveticaNeueLT Std Cn"/>
                <w:color w:val="000000" w:themeColor="text1"/>
                <w:sz w:val="16"/>
                <w:szCs w:val="16"/>
                <w:lang w:val="en-US"/>
              </w:rPr>
            </w:pPr>
            <w:r w:rsidRPr="00AD6E3C">
              <w:rPr>
                <w:rFonts w:ascii="HelveticaNeueLT Std Cn" w:hAnsi="HelveticaNeueLT Std Cn"/>
                <w:color w:val="000000" w:themeColor="text1"/>
                <w:sz w:val="16"/>
                <w:szCs w:val="16"/>
                <w:lang w:val="en-US"/>
              </w:rPr>
              <w:t xml:space="preserve">91352 </w:t>
            </w:r>
            <w:proofErr w:type="spellStart"/>
            <w:r w:rsidRPr="00AD6E3C">
              <w:rPr>
                <w:rFonts w:ascii="HelveticaNeueLT Std Cn" w:hAnsi="HelveticaNeueLT Std Cn"/>
                <w:color w:val="000000" w:themeColor="text1"/>
                <w:sz w:val="16"/>
                <w:szCs w:val="16"/>
                <w:lang w:val="en-US"/>
              </w:rPr>
              <w:t>Hallerndorf-Pautzfeld</w:t>
            </w:r>
            <w:proofErr w:type="spellEnd"/>
          </w:p>
          <w:p w14:paraId="48E4B936" w14:textId="77777777" w:rsidR="009342A1" w:rsidRPr="00AD6E3C" w:rsidRDefault="009342A1" w:rsidP="009342A1">
            <w:pPr>
              <w:rPr>
                <w:rFonts w:ascii="HelveticaNeueLT Std Cn" w:hAnsi="HelveticaNeueLT Std Cn"/>
                <w:color w:val="000000" w:themeColor="text1"/>
                <w:sz w:val="16"/>
                <w:szCs w:val="16"/>
                <w:lang w:val="en-US"/>
              </w:rPr>
            </w:pPr>
            <w:r w:rsidRPr="00AD6E3C">
              <w:rPr>
                <w:rFonts w:ascii="HelveticaNeueLT Std Cn" w:hAnsi="HelveticaNeueLT Std Cn"/>
                <w:color w:val="000000" w:themeColor="text1"/>
                <w:sz w:val="16"/>
                <w:szCs w:val="16"/>
                <w:lang w:val="en-US"/>
              </w:rPr>
              <w:t>www.liapor.com</w:t>
            </w:r>
          </w:p>
          <w:p w14:paraId="09A219DF" w14:textId="132D7913" w:rsidR="009342A1" w:rsidRPr="007E732B" w:rsidRDefault="009342A1" w:rsidP="009342A1">
            <w:pPr>
              <w:rPr>
                <w:rFonts w:ascii="HelveticaNeueLT Std Cn" w:hAnsi="HelveticaNeueLT Std Cn"/>
                <w:color w:val="000000" w:themeColor="text1"/>
                <w:sz w:val="16"/>
                <w:szCs w:val="16"/>
              </w:rPr>
            </w:pPr>
            <w:r w:rsidRPr="007E732B">
              <w:rPr>
                <w:rFonts w:ascii="HelveticaNeueLT Std Cn" w:hAnsi="HelveticaNeueLT Std Cn"/>
                <w:color w:val="000000" w:themeColor="text1"/>
                <w:sz w:val="16"/>
                <w:szCs w:val="16"/>
              </w:rPr>
              <w:t>info@liapor.com</w:t>
            </w:r>
          </w:p>
          <w:p w14:paraId="2AC73DE7" w14:textId="77777777" w:rsidR="009342A1" w:rsidRDefault="009342A1" w:rsidP="009342A1">
            <w:pPr>
              <w:rPr>
                <w:rFonts w:ascii="HelveticaNeueLT Std Cn" w:hAnsi="HelveticaNeueLT Std Cn"/>
                <w:color w:val="000000" w:themeColor="text1"/>
                <w:sz w:val="16"/>
                <w:szCs w:val="16"/>
              </w:rPr>
            </w:pPr>
          </w:p>
          <w:p w14:paraId="1D09FA0A" w14:textId="77777777" w:rsidR="00555903" w:rsidRPr="00555903" w:rsidRDefault="00555903" w:rsidP="00555903">
            <w:pPr>
              <w:rPr>
                <w:rFonts w:ascii="HelveticaNeueLT Std Cn" w:hAnsi="HelveticaNeueLT Std Cn" w:cs="HelveticaNeueLT Std Med Cn"/>
                <w:sz w:val="16"/>
                <w:szCs w:val="16"/>
              </w:rPr>
            </w:pPr>
            <w:r w:rsidRPr="00555903">
              <w:rPr>
                <w:rFonts w:ascii="HelveticaNeueLT Std Cn" w:hAnsi="HelveticaNeueLT Std Cn" w:cs="HelveticaNeueLT Std Med Cn"/>
                <w:sz w:val="16"/>
                <w:szCs w:val="16"/>
              </w:rPr>
              <w:t>Lias Österreich GesmbH</w:t>
            </w:r>
          </w:p>
          <w:p w14:paraId="22CA188E" w14:textId="77777777" w:rsidR="00555903" w:rsidRPr="00EF09A6" w:rsidRDefault="00555903" w:rsidP="00555903">
            <w:pPr>
              <w:rPr>
                <w:rFonts w:ascii="HelveticaNeueLT Std Lt Cn" w:hAnsi="HelveticaNeueLT Std Lt Cn" w:cs="HelveticaNeueLT Std Lt Cn"/>
                <w:sz w:val="16"/>
                <w:szCs w:val="16"/>
                <w:lang w:val="en-US"/>
              </w:rPr>
            </w:pPr>
            <w:r w:rsidRPr="00EF09A6">
              <w:rPr>
                <w:rFonts w:ascii="HelveticaNeueLT Std Lt Cn" w:hAnsi="HelveticaNeueLT Std Lt Cn" w:cs="HelveticaNeueLT Std Lt Cn"/>
                <w:sz w:val="16"/>
                <w:szCs w:val="16"/>
                <w:lang w:val="en-US"/>
              </w:rPr>
              <w:t xml:space="preserve">A-8350 </w:t>
            </w:r>
            <w:proofErr w:type="spellStart"/>
            <w:r w:rsidRPr="00EF09A6">
              <w:rPr>
                <w:rFonts w:ascii="HelveticaNeueLT Std Lt Cn" w:hAnsi="HelveticaNeueLT Std Lt Cn" w:cs="HelveticaNeueLT Std Lt Cn"/>
                <w:sz w:val="16"/>
                <w:szCs w:val="16"/>
                <w:lang w:val="en-US"/>
              </w:rPr>
              <w:t>Fehring</w:t>
            </w:r>
            <w:proofErr w:type="spellEnd"/>
          </w:p>
          <w:p w14:paraId="3E1CC349" w14:textId="77777777" w:rsidR="00555903" w:rsidRPr="00EF09A6" w:rsidRDefault="00555903" w:rsidP="00555903">
            <w:pPr>
              <w:rPr>
                <w:rFonts w:ascii="HelveticaNeueLT Std Lt Cn" w:hAnsi="HelveticaNeueLT Std Lt Cn" w:cs="HelveticaNeueLT Std Lt Cn"/>
                <w:sz w:val="16"/>
                <w:szCs w:val="16"/>
                <w:lang w:val="en-US"/>
              </w:rPr>
            </w:pPr>
            <w:r w:rsidRPr="00EF09A6">
              <w:rPr>
                <w:rFonts w:ascii="HelveticaNeueLT Std Lt Cn" w:hAnsi="HelveticaNeueLT Std Lt Cn" w:cs="HelveticaNeueLT Std Lt Cn"/>
                <w:sz w:val="16"/>
                <w:szCs w:val="16"/>
                <w:lang w:val="en-US"/>
              </w:rPr>
              <w:t>www.liapor.at</w:t>
            </w:r>
          </w:p>
          <w:p w14:paraId="6FA6CF58" w14:textId="707C927C" w:rsidR="00555903" w:rsidRPr="00EF09A6" w:rsidRDefault="00555903" w:rsidP="00555903">
            <w:pPr>
              <w:rPr>
                <w:rFonts w:ascii="HelveticaNeueLT Std Lt Cn" w:hAnsi="HelveticaNeueLT Std Lt Cn" w:cs="HelveticaNeueLT Std Lt Cn"/>
                <w:sz w:val="16"/>
                <w:szCs w:val="16"/>
                <w:lang w:val="en-US"/>
              </w:rPr>
            </w:pPr>
            <w:r w:rsidRPr="00EF09A6">
              <w:rPr>
                <w:rFonts w:ascii="HelveticaNeueLT Std Lt Cn" w:hAnsi="HelveticaNeueLT Std Lt Cn" w:cs="HelveticaNeueLT Std Lt Cn"/>
                <w:sz w:val="16"/>
                <w:szCs w:val="16"/>
                <w:lang w:val="en-US"/>
              </w:rPr>
              <w:t>E-Mail: info@liapor.at</w:t>
            </w:r>
          </w:p>
          <w:p w14:paraId="5B73C9C8" w14:textId="77777777" w:rsidR="00555903" w:rsidRPr="00EF09A6" w:rsidRDefault="00555903" w:rsidP="00555903">
            <w:pPr>
              <w:rPr>
                <w:rFonts w:ascii="HelveticaNeueLT Std Cn" w:hAnsi="HelveticaNeueLT Std Cn"/>
                <w:color w:val="000000" w:themeColor="text1"/>
                <w:sz w:val="16"/>
                <w:szCs w:val="16"/>
                <w:lang w:val="en-US"/>
              </w:rPr>
            </w:pPr>
          </w:p>
          <w:p w14:paraId="389EA21B" w14:textId="77777777" w:rsidR="009342A1" w:rsidRPr="00AD6E3C" w:rsidRDefault="009342A1" w:rsidP="009342A1">
            <w:pPr>
              <w:rPr>
                <w:rFonts w:ascii="HelveticaNeueLT Std Cn" w:hAnsi="HelveticaNeueLT Std Cn"/>
                <w:color w:val="000000" w:themeColor="text1"/>
                <w:sz w:val="16"/>
                <w:szCs w:val="16"/>
              </w:rPr>
            </w:pPr>
            <w:r w:rsidRPr="00AD6E3C">
              <w:rPr>
                <w:rFonts w:ascii="HelveticaNeueLT Std Cn" w:hAnsi="HelveticaNeueLT Std Cn"/>
                <w:color w:val="000000" w:themeColor="text1"/>
                <w:sz w:val="16"/>
                <w:szCs w:val="16"/>
              </w:rPr>
              <w:t>Pressekoordination:</w:t>
            </w:r>
          </w:p>
          <w:p w14:paraId="38BDC1D2" w14:textId="2D81C3D9" w:rsidR="009342A1" w:rsidRPr="00AD6E3C" w:rsidRDefault="009342A1" w:rsidP="009342A1">
            <w:pPr>
              <w:rPr>
                <w:rFonts w:ascii="HelveticaNeueLT Std Cn" w:hAnsi="HelveticaNeueLT Std Cn"/>
                <w:color w:val="000000" w:themeColor="text1"/>
                <w:sz w:val="16"/>
                <w:szCs w:val="16"/>
              </w:rPr>
            </w:pPr>
            <w:proofErr w:type="spellStart"/>
            <w:r w:rsidRPr="00AD6E3C">
              <w:rPr>
                <w:rFonts w:ascii="HelveticaNeueLT Std Cn" w:hAnsi="HelveticaNeueLT Std Cn"/>
                <w:color w:val="000000" w:themeColor="text1"/>
                <w:sz w:val="16"/>
                <w:szCs w:val="16"/>
              </w:rPr>
              <w:t>mk</w:t>
            </w:r>
            <w:proofErr w:type="spellEnd"/>
            <w:r w:rsidRPr="00AD6E3C">
              <w:rPr>
                <w:rFonts w:ascii="HelveticaNeueLT Std Cn" w:hAnsi="HelveticaNeueLT Std Cn"/>
                <w:color w:val="000000" w:themeColor="text1"/>
                <w:sz w:val="16"/>
                <w:szCs w:val="16"/>
              </w:rPr>
              <w:t xml:space="preserve"> </w:t>
            </w:r>
            <w:r w:rsidR="00893C45" w:rsidRPr="00AD6E3C">
              <w:rPr>
                <w:rFonts w:ascii="HelveticaNeueLT Std Cn" w:hAnsi="HelveticaNeueLT Std Cn"/>
                <w:color w:val="000000" w:themeColor="text1"/>
                <w:sz w:val="16"/>
                <w:szCs w:val="16"/>
              </w:rPr>
              <w:t>Medienmanufaktur</w:t>
            </w:r>
            <w:r w:rsidRPr="00AD6E3C">
              <w:rPr>
                <w:rFonts w:ascii="HelveticaNeueLT Std Cn" w:hAnsi="HelveticaNeueLT Std Cn"/>
                <w:color w:val="000000" w:themeColor="text1"/>
                <w:sz w:val="16"/>
                <w:szCs w:val="16"/>
              </w:rPr>
              <w:t xml:space="preserve"> GmbH</w:t>
            </w:r>
          </w:p>
          <w:p w14:paraId="62C17139" w14:textId="4EB588D7" w:rsidR="009342A1" w:rsidRPr="00AD6E3C" w:rsidRDefault="009342A1" w:rsidP="009342A1">
            <w:pPr>
              <w:rPr>
                <w:rFonts w:ascii="HelveticaNeueLT Std Cn" w:hAnsi="HelveticaNeueLT Std Cn"/>
                <w:color w:val="000000" w:themeColor="text1"/>
                <w:sz w:val="16"/>
                <w:szCs w:val="16"/>
              </w:rPr>
            </w:pPr>
            <w:proofErr w:type="spellStart"/>
            <w:r w:rsidRPr="00AD6E3C">
              <w:rPr>
                <w:rFonts w:ascii="HelveticaNeueLT Std Cn" w:hAnsi="HelveticaNeueLT Std Cn"/>
                <w:color w:val="000000" w:themeColor="text1"/>
                <w:sz w:val="16"/>
                <w:szCs w:val="16"/>
              </w:rPr>
              <w:t>Döllgaststr</w:t>
            </w:r>
            <w:proofErr w:type="spellEnd"/>
            <w:r w:rsidRPr="00AD6E3C">
              <w:rPr>
                <w:rFonts w:ascii="HelveticaNeueLT Std Cn" w:hAnsi="HelveticaNeueLT Std Cn"/>
                <w:color w:val="000000" w:themeColor="text1"/>
                <w:sz w:val="16"/>
                <w:szCs w:val="16"/>
              </w:rPr>
              <w:t xml:space="preserve">. </w:t>
            </w:r>
            <w:r w:rsidR="00E45D0B">
              <w:rPr>
                <w:rFonts w:ascii="HelveticaNeueLT Std Cn" w:hAnsi="HelveticaNeueLT Std Cn"/>
                <w:color w:val="000000" w:themeColor="text1"/>
                <w:sz w:val="16"/>
                <w:szCs w:val="16"/>
              </w:rPr>
              <w:t>5</w:t>
            </w:r>
          </w:p>
          <w:p w14:paraId="3221930A" w14:textId="77777777" w:rsidR="009342A1" w:rsidRPr="00AD6E3C" w:rsidRDefault="009342A1" w:rsidP="009342A1">
            <w:pPr>
              <w:rPr>
                <w:rFonts w:ascii="HelveticaNeueLT Std Cn" w:hAnsi="HelveticaNeueLT Std Cn"/>
                <w:color w:val="000000" w:themeColor="text1"/>
                <w:sz w:val="16"/>
                <w:szCs w:val="16"/>
              </w:rPr>
            </w:pPr>
            <w:r w:rsidRPr="00AD6E3C">
              <w:rPr>
                <w:rFonts w:ascii="HelveticaNeueLT Std Cn" w:hAnsi="HelveticaNeueLT Std Cn"/>
                <w:color w:val="000000" w:themeColor="text1"/>
                <w:sz w:val="16"/>
                <w:szCs w:val="16"/>
              </w:rPr>
              <w:t>86199 Augsburg</w:t>
            </w:r>
          </w:p>
          <w:p w14:paraId="4D12BFB9" w14:textId="77777777" w:rsidR="009342A1" w:rsidRPr="00AD6E3C" w:rsidRDefault="009342A1" w:rsidP="009342A1">
            <w:pPr>
              <w:rPr>
                <w:rFonts w:ascii="HelveticaNeueLT Std Cn" w:hAnsi="HelveticaNeueLT Std Cn"/>
                <w:color w:val="000000" w:themeColor="text1"/>
                <w:sz w:val="16"/>
                <w:szCs w:val="16"/>
              </w:rPr>
            </w:pPr>
            <w:r w:rsidRPr="00AD6E3C">
              <w:rPr>
                <w:rFonts w:ascii="HelveticaNeueLT Std Cn" w:hAnsi="HelveticaNeueLT Std Cn"/>
                <w:color w:val="000000" w:themeColor="text1"/>
                <w:sz w:val="16"/>
                <w:szCs w:val="16"/>
              </w:rPr>
              <w:t>Fon</w:t>
            </w:r>
            <w:r w:rsidRPr="00AD6E3C">
              <w:rPr>
                <w:rFonts w:ascii="HelveticaNeueLT Std Cn" w:hAnsi="HelveticaNeueLT Std Cn"/>
                <w:color w:val="000000" w:themeColor="text1"/>
                <w:sz w:val="16"/>
                <w:szCs w:val="16"/>
              </w:rPr>
              <w:tab/>
              <w:t>0821/34457-0</w:t>
            </w:r>
          </w:p>
          <w:p w14:paraId="6351F4EC" w14:textId="77777777" w:rsidR="009342A1" w:rsidRPr="00AD6E3C" w:rsidRDefault="009342A1" w:rsidP="009342A1">
            <w:pPr>
              <w:rPr>
                <w:rFonts w:ascii="HelveticaNeueLT Std Cn" w:hAnsi="HelveticaNeueLT Std Cn"/>
                <w:color w:val="000000" w:themeColor="text1"/>
                <w:sz w:val="16"/>
                <w:szCs w:val="16"/>
              </w:rPr>
            </w:pPr>
            <w:r w:rsidRPr="00AD6E3C">
              <w:rPr>
                <w:rFonts w:ascii="HelveticaNeueLT Std Cn" w:hAnsi="HelveticaNeueLT Std Cn"/>
                <w:color w:val="000000" w:themeColor="text1"/>
                <w:sz w:val="16"/>
                <w:szCs w:val="16"/>
              </w:rPr>
              <w:t>Fax</w:t>
            </w:r>
            <w:r w:rsidRPr="00AD6E3C">
              <w:rPr>
                <w:rFonts w:ascii="HelveticaNeueLT Std Cn" w:hAnsi="HelveticaNeueLT Std Cn"/>
                <w:color w:val="000000" w:themeColor="text1"/>
                <w:sz w:val="16"/>
                <w:szCs w:val="16"/>
              </w:rPr>
              <w:tab/>
              <w:t>0821/34457-19</w:t>
            </w:r>
          </w:p>
          <w:p w14:paraId="5A2DDDF8" w14:textId="77777777" w:rsidR="009342A1" w:rsidRPr="00AD6E3C" w:rsidRDefault="009342A1" w:rsidP="009342A1">
            <w:pPr>
              <w:rPr>
                <w:rFonts w:ascii="HelveticaNeueLT Std Cn" w:hAnsi="HelveticaNeueLT Std Cn"/>
                <w:color w:val="000000" w:themeColor="text1"/>
                <w:sz w:val="16"/>
                <w:szCs w:val="16"/>
              </w:rPr>
            </w:pPr>
            <w:r w:rsidRPr="00AD6E3C">
              <w:rPr>
                <w:rFonts w:ascii="HelveticaNeueLT Std Cn" w:hAnsi="HelveticaNeueLT Std Cn"/>
                <w:color w:val="000000" w:themeColor="text1"/>
                <w:sz w:val="16"/>
                <w:szCs w:val="16"/>
              </w:rPr>
              <w:t>ISDN</w:t>
            </w:r>
            <w:r w:rsidRPr="00AD6E3C">
              <w:rPr>
                <w:rFonts w:ascii="HelveticaNeueLT Std Cn" w:hAnsi="HelveticaNeueLT Std Cn"/>
                <w:color w:val="000000" w:themeColor="text1"/>
                <w:sz w:val="16"/>
                <w:szCs w:val="16"/>
              </w:rPr>
              <w:tab/>
              <w:t>0821/34457-50</w:t>
            </w:r>
          </w:p>
          <w:p w14:paraId="2CA963F0" w14:textId="612983CB" w:rsidR="009342A1" w:rsidRPr="00AD6E3C" w:rsidRDefault="00000000" w:rsidP="008B2C5B">
            <w:pPr>
              <w:ind w:right="-713"/>
              <w:rPr>
                <w:rFonts w:ascii="HelveticaNeueLT Std Cn" w:hAnsi="HelveticaNeueLT Std Cn"/>
                <w:color w:val="000000" w:themeColor="text1"/>
                <w:sz w:val="16"/>
                <w:szCs w:val="16"/>
              </w:rPr>
            </w:pPr>
            <w:hyperlink r:id="rId6" w:history="1">
              <w:r w:rsidR="008B2C5B" w:rsidRPr="00E93B58">
                <w:rPr>
                  <w:rStyle w:val="Hyperlink"/>
                  <w:rFonts w:ascii="HelveticaNeueLT Std Cn" w:hAnsi="HelveticaNeueLT Std Cn"/>
                  <w:sz w:val="16"/>
                  <w:szCs w:val="16"/>
                </w:rPr>
                <w:t>redaktion@mk-medienmanufaktur.de</w:t>
              </w:r>
            </w:hyperlink>
          </w:p>
          <w:p w14:paraId="796BB6CA" w14:textId="77777777" w:rsidR="00F751F4" w:rsidRPr="00AD6E3C" w:rsidRDefault="00F751F4" w:rsidP="009342A1">
            <w:pPr>
              <w:rPr>
                <w:rFonts w:ascii="HelveticaNeueLT Std Cn" w:hAnsi="HelveticaNeueLT Std Cn"/>
                <w:color w:val="000000" w:themeColor="text1"/>
                <w:sz w:val="16"/>
                <w:szCs w:val="16"/>
              </w:rPr>
            </w:pPr>
          </w:p>
          <w:p w14:paraId="345063F6" w14:textId="77777777" w:rsidR="00F751F4" w:rsidRPr="00AD6E3C" w:rsidRDefault="00F751F4" w:rsidP="00F751F4">
            <w:pPr>
              <w:rPr>
                <w:rFonts w:ascii="HelveticaNeueLT Std Cn" w:hAnsi="HelveticaNeueLT Std Cn"/>
                <w:color w:val="000000" w:themeColor="text1"/>
                <w:sz w:val="16"/>
                <w:szCs w:val="16"/>
              </w:rPr>
            </w:pPr>
            <w:r w:rsidRPr="00AD6E3C">
              <w:rPr>
                <w:rFonts w:ascii="HelveticaNeueLT Std Cn" w:hAnsi="HelveticaNeueLT Std Cn"/>
                <w:color w:val="000000" w:themeColor="text1"/>
                <w:sz w:val="16"/>
                <w:szCs w:val="16"/>
              </w:rPr>
              <w:t xml:space="preserve">Pressetext und Bilder </w:t>
            </w:r>
          </w:p>
          <w:p w14:paraId="0B17A285" w14:textId="77777777" w:rsidR="00F751F4" w:rsidRPr="00AD6E3C" w:rsidRDefault="00F751F4" w:rsidP="00F751F4">
            <w:pPr>
              <w:rPr>
                <w:rFonts w:ascii="HelveticaNeueLT Std Cn" w:hAnsi="HelveticaNeueLT Std Cn"/>
                <w:color w:val="000000" w:themeColor="text1"/>
                <w:sz w:val="16"/>
                <w:szCs w:val="16"/>
              </w:rPr>
            </w:pPr>
            <w:r w:rsidRPr="00AD6E3C">
              <w:rPr>
                <w:rFonts w:ascii="HelveticaNeueLT Std Cn" w:hAnsi="HelveticaNeueLT Std Cn"/>
                <w:color w:val="000000" w:themeColor="text1"/>
                <w:sz w:val="16"/>
                <w:szCs w:val="16"/>
              </w:rPr>
              <w:t xml:space="preserve">sind auch als Download </w:t>
            </w:r>
          </w:p>
          <w:p w14:paraId="24C28D1A" w14:textId="77777777" w:rsidR="00F751F4" w:rsidRPr="00AD6E3C" w:rsidRDefault="00F751F4" w:rsidP="00F751F4">
            <w:pPr>
              <w:rPr>
                <w:rFonts w:ascii="HelveticaNeueLT Std Cn" w:hAnsi="HelveticaNeueLT Std Cn"/>
                <w:color w:val="000000" w:themeColor="text1"/>
                <w:sz w:val="16"/>
                <w:szCs w:val="16"/>
              </w:rPr>
            </w:pPr>
            <w:r w:rsidRPr="00AD6E3C">
              <w:rPr>
                <w:rFonts w:ascii="HelveticaNeueLT Std Cn" w:hAnsi="HelveticaNeueLT Std Cn"/>
                <w:color w:val="000000" w:themeColor="text1"/>
                <w:sz w:val="16"/>
                <w:szCs w:val="16"/>
              </w:rPr>
              <w:t>im Internet verfügbar:</w:t>
            </w:r>
          </w:p>
          <w:p w14:paraId="1CEB2B02" w14:textId="4E0E34E8" w:rsidR="00F751F4" w:rsidRPr="00C26B2E" w:rsidRDefault="00715956" w:rsidP="009342A1">
            <w:pPr>
              <w:rPr>
                <w:rFonts w:ascii="HelveticaNeue LightCond" w:hAnsi="HelveticaNeue LightCond"/>
                <w:color w:val="000000" w:themeColor="text1"/>
              </w:rPr>
            </w:pPr>
            <w:r w:rsidRPr="00AD6E3C">
              <w:rPr>
                <w:rFonts w:ascii="HelveticaNeueLT Std Cn" w:hAnsi="HelveticaNeueLT Std Cn"/>
                <w:color w:val="000000" w:themeColor="text1"/>
                <w:sz w:val="16"/>
                <w:szCs w:val="16"/>
              </w:rPr>
              <w:t>http://liapor.com/de/</w:t>
            </w:r>
            <w:r w:rsidR="00C31F56" w:rsidRPr="00AD6E3C">
              <w:rPr>
                <w:rFonts w:ascii="HelveticaNeueLT Std Cn" w:hAnsi="HelveticaNeueLT Std Cn"/>
                <w:color w:val="000000" w:themeColor="text1"/>
                <w:sz w:val="16"/>
                <w:szCs w:val="16"/>
              </w:rPr>
              <w:br/>
            </w:r>
            <w:r w:rsidRPr="00AD6E3C">
              <w:rPr>
                <w:rFonts w:ascii="HelveticaNeueLT Std Cn" w:hAnsi="HelveticaNeueLT Std Cn"/>
                <w:color w:val="000000" w:themeColor="text1"/>
                <w:sz w:val="16"/>
                <w:szCs w:val="16"/>
              </w:rPr>
              <w:t>unternehmen/</w:t>
            </w:r>
            <w:proofErr w:type="spellStart"/>
            <w:r w:rsidRPr="00AD6E3C">
              <w:rPr>
                <w:rFonts w:ascii="HelveticaNeueLT Std Cn" w:hAnsi="HelveticaNeueLT Std Cn"/>
                <w:color w:val="000000" w:themeColor="text1"/>
                <w:sz w:val="16"/>
                <w:szCs w:val="16"/>
              </w:rPr>
              <w:t>medien</w:t>
            </w:r>
            <w:proofErr w:type="spellEnd"/>
            <w:r w:rsidRPr="00AD6E3C">
              <w:rPr>
                <w:rFonts w:ascii="HelveticaNeueLT Std Cn" w:hAnsi="HelveticaNeueLT Std Cn"/>
                <w:color w:val="000000" w:themeColor="text1"/>
                <w:sz w:val="16"/>
                <w:szCs w:val="16"/>
              </w:rPr>
              <w:t>/presse/</w:t>
            </w:r>
            <w:r w:rsidR="00C31F56" w:rsidRPr="00AD6E3C">
              <w:rPr>
                <w:rFonts w:ascii="HelveticaNeueLT Std Cn" w:hAnsi="HelveticaNeueLT Std Cn"/>
                <w:color w:val="000000" w:themeColor="text1"/>
                <w:sz w:val="16"/>
                <w:szCs w:val="16"/>
              </w:rPr>
              <w:br/>
            </w:r>
            <w:r w:rsidRPr="00AD6E3C">
              <w:rPr>
                <w:rFonts w:ascii="HelveticaNeueLT Std Cn" w:hAnsi="HelveticaNeueLT Std Cn"/>
                <w:color w:val="000000" w:themeColor="text1"/>
                <w:sz w:val="16"/>
                <w:szCs w:val="16"/>
              </w:rPr>
              <w:t>pressemitteilungen.html</w:t>
            </w:r>
          </w:p>
        </w:tc>
      </w:tr>
    </w:tbl>
    <w:p w14:paraId="1AF54974" w14:textId="14E1694B" w:rsidR="00091EDD" w:rsidRPr="00A70A0F" w:rsidRDefault="00091EDD" w:rsidP="000504B4">
      <w:pPr>
        <w:ind w:right="4955"/>
        <w:jc w:val="both"/>
        <w:rPr>
          <w:rFonts w:ascii="HelveticaNeue LightCond" w:hAnsi="HelveticaNeue LightCond"/>
          <w:i/>
          <w:color w:val="000000" w:themeColor="text1"/>
        </w:rPr>
      </w:pPr>
    </w:p>
    <w:sectPr w:rsidR="00091EDD" w:rsidRPr="00A70A0F" w:rsidSect="00566CB6">
      <w:headerReference w:type="default" r:id="rId7"/>
      <w:pgSz w:w="11900" w:h="16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AE0B3" w14:textId="77777777" w:rsidR="006E1362" w:rsidRDefault="006E1362" w:rsidP="009342A1">
      <w:r>
        <w:separator/>
      </w:r>
    </w:p>
  </w:endnote>
  <w:endnote w:type="continuationSeparator" w:id="0">
    <w:p w14:paraId="74544F39" w14:textId="77777777" w:rsidR="006E1362" w:rsidRDefault="006E1362" w:rsidP="00934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HelveticaNeue-BoldCond">
    <w:altName w:val="Arial"/>
    <w:panose1 w:val="020B0604020202020204"/>
    <w:charset w:val="4D"/>
    <w:family w:val="auto"/>
    <w:notTrueType/>
    <w:pitch w:val="default"/>
    <w:sig w:usb0="00000003" w:usb1="00000000" w:usb2="00000000" w:usb3="00000000" w:csb0="00000001" w:csb1="00000000"/>
  </w:font>
  <w:font w:name="HelveticaNeue-Condensed">
    <w:panose1 w:val="020B0604020202020204"/>
    <w:charset w:val="4D"/>
    <w:family w:val="auto"/>
    <w:pitch w:val="default"/>
    <w:sig w:usb0="00000003" w:usb1="00000000" w:usb2="00000000" w:usb3="00000000" w:csb0="00000001" w:csb1="00000000"/>
  </w:font>
  <w:font w:name=".LastResort">
    <w:panose1 w:val="020B0604020202020204"/>
    <w:charset w:val="4D"/>
    <w:family w:val="auto"/>
    <w:notTrueType/>
    <w:pitch w:val="default"/>
    <w:sig w:usb0="00000003" w:usb1="00000000" w:usb2="00000000" w:usb3="00000000" w:csb0="00000001" w:csb1="00000000"/>
  </w:font>
  <w:font w:name="HelveticaNeue-HeavyCond">
    <w:panose1 w:val="020B0604020202020204"/>
    <w:charset w:val="4D"/>
    <w:family w:val="auto"/>
    <w:notTrueType/>
    <w:pitch w:val="default"/>
    <w:sig w:usb0="00000003" w:usb1="00000000" w:usb2="00000000" w:usb3="00000000" w:csb0="00000001" w:csb1="00000000"/>
  </w:font>
  <w:font w:name="HelveticaNeueLT Std Med Cn">
    <w:panose1 w:val="020B0606030502030204"/>
    <w:charset w:val="4D"/>
    <w:family w:val="swiss"/>
    <w:notTrueType/>
    <w:pitch w:val="variable"/>
    <w:sig w:usb0="00000003" w:usb1="00000000" w:usb2="00000000" w:usb3="00000000" w:csb0="00000001" w:csb1="00000000"/>
  </w:font>
  <w:font w:name="45 Helvetica Light">
    <w:altName w:val="Calibri"/>
    <w:panose1 w:val="020B0604020202020204"/>
    <w:charset w:val="00"/>
    <w:family w:val="auto"/>
    <w:pitch w:val="variable"/>
    <w:sig w:usb0="00000003" w:usb1="00000000" w:usb2="00000000" w:usb3="00000000" w:csb0="00000001" w:csb1="00000000"/>
  </w:font>
  <w:font w:name="HelveticaNeue LightCond">
    <w:altName w:val="Arial"/>
    <w:panose1 w:val="020B0604020202020204"/>
    <w:charset w:val="00"/>
    <w:family w:val="auto"/>
    <w:pitch w:val="variable"/>
    <w:sig w:usb0="00000003" w:usb1="00000000" w:usb2="00000000" w:usb3="00000000" w:csb0="00000001" w:csb1="00000000"/>
  </w:font>
  <w:font w:name="HelveticaNeueLT Std Cn">
    <w:panose1 w:val="020B0506030502030204"/>
    <w:charset w:val="4D"/>
    <w:family w:val="swiss"/>
    <w:notTrueType/>
    <w:pitch w:val="variable"/>
    <w:sig w:usb0="00000003" w:usb1="00000000" w:usb2="00000000" w:usb3="00000000" w:csb0="00000001" w:csb1="00000000"/>
  </w:font>
  <w:font w:name="HelveticaNeueLT Std Lt Cn">
    <w:panose1 w:val="020B0406020202030204"/>
    <w:charset w:val="4D"/>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7F9EC" w14:textId="77777777" w:rsidR="006E1362" w:rsidRDefault="006E1362" w:rsidP="009342A1">
      <w:r>
        <w:separator/>
      </w:r>
    </w:p>
  </w:footnote>
  <w:footnote w:type="continuationSeparator" w:id="0">
    <w:p w14:paraId="11E7B797" w14:textId="77777777" w:rsidR="006E1362" w:rsidRDefault="006E1362" w:rsidP="009342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DDDED" w14:textId="74964F7B" w:rsidR="00893C45" w:rsidRDefault="00893C45" w:rsidP="00EB0D88">
    <w:pPr>
      <w:pStyle w:val="Kopfzeile"/>
      <w:tabs>
        <w:tab w:val="clear" w:pos="9072"/>
        <w:tab w:val="right" w:pos="8505"/>
      </w:tabs>
    </w:pPr>
    <w:r>
      <w:tab/>
    </w:r>
    <w:r>
      <w:tab/>
    </w:r>
    <w:r>
      <w:rPr>
        <w:noProof/>
        <w:lang w:eastAsia="de-DE"/>
      </w:rPr>
      <w:drawing>
        <wp:inline distT="0" distB="0" distL="0" distR="0" wp14:anchorId="47187945" wp14:editId="10F126CF">
          <wp:extent cx="1099736" cy="443442"/>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0489" cy="443746"/>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3"/>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2A1"/>
    <w:rsid w:val="00005522"/>
    <w:rsid w:val="000504B4"/>
    <w:rsid w:val="0005415E"/>
    <w:rsid w:val="0005650F"/>
    <w:rsid w:val="00060152"/>
    <w:rsid w:val="00065375"/>
    <w:rsid w:val="000825B6"/>
    <w:rsid w:val="00083DDD"/>
    <w:rsid w:val="00091EDD"/>
    <w:rsid w:val="0009614E"/>
    <w:rsid w:val="000E1714"/>
    <w:rsid w:val="000E4007"/>
    <w:rsid w:val="000F7332"/>
    <w:rsid w:val="001101C5"/>
    <w:rsid w:val="0011554A"/>
    <w:rsid w:val="00133AB5"/>
    <w:rsid w:val="00163440"/>
    <w:rsid w:val="0018510F"/>
    <w:rsid w:val="001851F4"/>
    <w:rsid w:val="001C0750"/>
    <w:rsid w:val="001C0D59"/>
    <w:rsid w:val="001C169D"/>
    <w:rsid w:val="001C3A85"/>
    <w:rsid w:val="001C51F4"/>
    <w:rsid w:val="001E6930"/>
    <w:rsid w:val="002129CF"/>
    <w:rsid w:val="00214D99"/>
    <w:rsid w:val="00227FFC"/>
    <w:rsid w:val="00240325"/>
    <w:rsid w:val="00242217"/>
    <w:rsid w:val="00286D09"/>
    <w:rsid w:val="002A4CE6"/>
    <w:rsid w:val="002D4DA9"/>
    <w:rsid w:val="003032C6"/>
    <w:rsid w:val="0030614E"/>
    <w:rsid w:val="00313C85"/>
    <w:rsid w:val="003622E0"/>
    <w:rsid w:val="00364DB8"/>
    <w:rsid w:val="003659CE"/>
    <w:rsid w:val="0038158A"/>
    <w:rsid w:val="00382F45"/>
    <w:rsid w:val="003833AF"/>
    <w:rsid w:val="003D7579"/>
    <w:rsid w:val="003D7A5E"/>
    <w:rsid w:val="003E4B95"/>
    <w:rsid w:val="003E71DB"/>
    <w:rsid w:val="004045F2"/>
    <w:rsid w:val="00405ABC"/>
    <w:rsid w:val="00405D5E"/>
    <w:rsid w:val="00420FBD"/>
    <w:rsid w:val="0042142F"/>
    <w:rsid w:val="004226B6"/>
    <w:rsid w:val="00440F35"/>
    <w:rsid w:val="004455F8"/>
    <w:rsid w:val="004673E7"/>
    <w:rsid w:val="00477F7E"/>
    <w:rsid w:val="00481F44"/>
    <w:rsid w:val="004A770B"/>
    <w:rsid w:val="004B0101"/>
    <w:rsid w:val="004B3F49"/>
    <w:rsid w:val="00540B1B"/>
    <w:rsid w:val="00555903"/>
    <w:rsid w:val="00566CB6"/>
    <w:rsid w:val="00572A6B"/>
    <w:rsid w:val="00593429"/>
    <w:rsid w:val="00595A1F"/>
    <w:rsid w:val="005A3AF2"/>
    <w:rsid w:val="005E05F7"/>
    <w:rsid w:val="00620001"/>
    <w:rsid w:val="006270F8"/>
    <w:rsid w:val="00634806"/>
    <w:rsid w:val="00650037"/>
    <w:rsid w:val="00665746"/>
    <w:rsid w:val="00675E5B"/>
    <w:rsid w:val="00684589"/>
    <w:rsid w:val="00692726"/>
    <w:rsid w:val="0069311F"/>
    <w:rsid w:val="00694171"/>
    <w:rsid w:val="006E1362"/>
    <w:rsid w:val="006F1160"/>
    <w:rsid w:val="006F5EC2"/>
    <w:rsid w:val="006F703D"/>
    <w:rsid w:val="0071404E"/>
    <w:rsid w:val="00715956"/>
    <w:rsid w:val="0072145E"/>
    <w:rsid w:val="0072261D"/>
    <w:rsid w:val="00726A86"/>
    <w:rsid w:val="00736B53"/>
    <w:rsid w:val="00736EBA"/>
    <w:rsid w:val="00776D41"/>
    <w:rsid w:val="007B64C9"/>
    <w:rsid w:val="007E732B"/>
    <w:rsid w:val="007F2A83"/>
    <w:rsid w:val="00801A7B"/>
    <w:rsid w:val="0082139D"/>
    <w:rsid w:val="0084697E"/>
    <w:rsid w:val="008517DB"/>
    <w:rsid w:val="008619EC"/>
    <w:rsid w:val="00877098"/>
    <w:rsid w:val="00884115"/>
    <w:rsid w:val="00893C45"/>
    <w:rsid w:val="008B2C5B"/>
    <w:rsid w:val="008C65FC"/>
    <w:rsid w:val="008D1254"/>
    <w:rsid w:val="008D79F6"/>
    <w:rsid w:val="008E0997"/>
    <w:rsid w:val="008E3666"/>
    <w:rsid w:val="00900C1B"/>
    <w:rsid w:val="00902D72"/>
    <w:rsid w:val="009178BC"/>
    <w:rsid w:val="00921D15"/>
    <w:rsid w:val="00922012"/>
    <w:rsid w:val="009309E3"/>
    <w:rsid w:val="00931D87"/>
    <w:rsid w:val="009342A1"/>
    <w:rsid w:val="00940040"/>
    <w:rsid w:val="0096364E"/>
    <w:rsid w:val="00977B78"/>
    <w:rsid w:val="00980C66"/>
    <w:rsid w:val="00981710"/>
    <w:rsid w:val="00984429"/>
    <w:rsid w:val="009C0CB0"/>
    <w:rsid w:val="009C2D53"/>
    <w:rsid w:val="009C71B3"/>
    <w:rsid w:val="009E6D8F"/>
    <w:rsid w:val="00A01EB0"/>
    <w:rsid w:val="00A07974"/>
    <w:rsid w:val="00A24B67"/>
    <w:rsid w:val="00A36194"/>
    <w:rsid w:val="00A60B67"/>
    <w:rsid w:val="00A60EE8"/>
    <w:rsid w:val="00A61BFC"/>
    <w:rsid w:val="00A64238"/>
    <w:rsid w:val="00A67CC7"/>
    <w:rsid w:val="00A70A0F"/>
    <w:rsid w:val="00A74360"/>
    <w:rsid w:val="00AD6E3C"/>
    <w:rsid w:val="00AE77F1"/>
    <w:rsid w:val="00AF7100"/>
    <w:rsid w:val="00B07985"/>
    <w:rsid w:val="00B35445"/>
    <w:rsid w:val="00B539EB"/>
    <w:rsid w:val="00BB3119"/>
    <w:rsid w:val="00BC502E"/>
    <w:rsid w:val="00BE1B2D"/>
    <w:rsid w:val="00BE1DE2"/>
    <w:rsid w:val="00C0472D"/>
    <w:rsid w:val="00C26B2E"/>
    <w:rsid w:val="00C31F56"/>
    <w:rsid w:val="00C36B13"/>
    <w:rsid w:val="00C52BE7"/>
    <w:rsid w:val="00C60839"/>
    <w:rsid w:val="00C60FE6"/>
    <w:rsid w:val="00C735AB"/>
    <w:rsid w:val="00C90202"/>
    <w:rsid w:val="00C93535"/>
    <w:rsid w:val="00C93EC1"/>
    <w:rsid w:val="00C96381"/>
    <w:rsid w:val="00C96C9C"/>
    <w:rsid w:val="00CA59CE"/>
    <w:rsid w:val="00CA6E83"/>
    <w:rsid w:val="00CB1F2F"/>
    <w:rsid w:val="00CD413C"/>
    <w:rsid w:val="00CF2863"/>
    <w:rsid w:val="00D329E2"/>
    <w:rsid w:val="00D84D96"/>
    <w:rsid w:val="00D974D3"/>
    <w:rsid w:val="00DA2479"/>
    <w:rsid w:val="00DA4A6C"/>
    <w:rsid w:val="00DB625B"/>
    <w:rsid w:val="00DD3AEB"/>
    <w:rsid w:val="00E11EDC"/>
    <w:rsid w:val="00E1271B"/>
    <w:rsid w:val="00E26A46"/>
    <w:rsid w:val="00E407FA"/>
    <w:rsid w:val="00E45D0B"/>
    <w:rsid w:val="00E530CF"/>
    <w:rsid w:val="00EB0D88"/>
    <w:rsid w:val="00ED18AD"/>
    <w:rsid w:val="00ED3353"/>
    <w:rsid w:val="00EE390E"/>
    <w:rsid w:val="00EE7849"/>
    <w:rsid w:val="00EF09A6"/>
    <w:rsid w:val="00F0483F"/>
    <w:rsid w:val="00F120CD"/>
    <w:rsid w:val="00F32297"/>
    <w:rsid w:val="00F50316"/>
    <w:rsid w:val="00F751F4"/>
    <w:rsid w:val="00F815AC"/>
    <w:rsid w:val="00F82261"/>
    <w:rsid w:val="00F937F0"/>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78C8EB8"/>
  <w14:defaultImageDpi w14:val="300"/>
  <w15:docId w15:val="{FD50C0F1-C44B-C448-8B98-27B323E0A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color w:val="000000"/>
        <w:w w:val="115"/>
        <w:lang w:val="de-DE"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9342A1"/>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342A1"/>
    <w:rPr>
      <w:rFonts w:asciiTheme="majorHAnsi" w:eastAsiaTheme="majorEastAsia" w:hAnsiTheme="majorHAnsi" w:cstheme="majorBidi"/>
      <w:b/>
      <w:bCs/>
      <w:color w:val="345A8A" w:themeColor="accent1" w:themeShade="B5"/>
      <w:sz w:val="32"/>
      <w:szCs w:val="32"/>
    </w:rPr>
  </w:style>
  <w:style w:type="paragraph" w:styleId="Kopfzeile">
    <w:name w:val="header"/>
    <w:basedOn w:val="Standard"/>
    <w:link w:val="KopfzeileZchn"/>
    <w:uiPriority w:val="99"/>
    <w:unhideWhenUsed/>
    <w:rsid w:val="009342A1"/>
    <w:pPr>
      <w:tabs>
        <w:tab w:val="center" w:pos="4536"/>
        <w:tab w:val="right" w:pos="9072"/>
      </w:tabs>
    </w:pPr>
  </w:style>
  <w:style w:type="character" w:customStyle="1" w:styleId="KopfzeileZchn">
    <w:name w:val="Kopfzeile Zchn"/>
    <w:basedOn w:val="Absatz-Standardschriftart"/>
    <w:link w:val="Kopfzeile"/>
    <w:uiPriority w:val="99"/>
    <w:rsid w:val="009342A1"/>
  </w:style>
  <w:style w:type="paragraph" w:styleId="Fuzeile">
    <w:name w:val="footer"/>
    <w:basedOn w:val="Standard"/>
    <w:link w:val="FuzeileZchn"/>
    <w:uiPriority w:val="99"/>
    <w:unhideWhenUsed/>
    <w:rsid w:val="009342A1"/>
    <w:pPr>
      <w:tabs>
        <w:tab w:val="center" w:pos="4536"/>
        <w:tab w:val="right" w:pos="9072"/>
      </w:tabs>
    </w:pPr>
  </w:style>
  <w:style w:type="character" w:customStyle="1" w:styleId="FuzeileZchn">
    <w:name w:val="Fußzeile Zchn"/>
    <w:basedOn w:val="Absatz-Standardschriftart"/>
    <w:link w:val="Fuzeile"/>
    <w:uiPriority w:val="99"/>
    <w:rsid w:val="009342A1"/>
  </w:style>
  <w:style w:type="paragraph" w:styleId="Sprechblasentext">
    <w:name w:val="Balloon Text"/>
    <w:basedOn w:val="Standard"/>
    <w:link w:val="SprechblasentextZchn"/>
    <w:uiPriority w:val="99"/>
    <w:semiHidden/>
    <w:unhideWhenUsed/>
    <w:rsid w:val="009342A1"/>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9342A1"/>
    <w:rPr>
      <w:rFonts w:ascii="Lucida Grande" w:hAnsi="Lucida Grande" w:cs="Lucida Grande"/>
      <w:sz w:val="18"/>
      <w:szCs w:val="18"/>
    </w:rPr>
  </w:style>
  <w:style w:type="table" w:styleId="Tabellenraster">
    <w:name w:val="Table Grid"/>
    <w:basedOn w:val="NormaleTabelle"/>
    <w:uiPriority w:val="59"/>
    <w:rsid w:val="009342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F751F4"/>
    <w:rPr>
      <w:color w:val="0000FF" w:themeColor="hyperlink"/>
      <w:u w:val="single"/>
    </w:rPr>
  </w:style>
  <w:style w:type="paragraph" w:customStyle="1" w:styleId="Z">
    <w:name w:val="ZÜ"/>
    <w:basedOn w:val="Standard"/>
    <w:uiPriority w:val="99"/>
    <w:rsid w:val="003659CE"/>
    <w:pPr>
      <w:widowControl w:val="0"/>
      <w:autoSpaceDE w:val="0"/>
      <w:autoSpaceDN w:val="0"/>
      <w:adjustRightInd w:val="0"/>
      <w:spacing w:line="320" w:lineRule="atLeast"/>
      <w:textAlignment w:val="baseline"/>
    </w:pPr>
    <w:rPr>
      <w:rFonts w:ascii="HelveticaNeue-BoldCond" w:hAnsi="HelveticaNeue-BoldCond" w:cs="HelveticaNeue-BoldCond"/>
      <w:b/>
      <w:bCs/>
      <w:w w:val="100"/>
      <w:sz w:val="24"/>
      <w:szCs w:val="24"/>
    </w:rPr>
  </w:style>
  <w:style w:type="paragraph" w:customStyle="1" w:styleId="Fliesstext">
    <w:name w:val="Fliesstext"/>
    <w:basedOn w:val="Standard"/>
    <w:uiPriority w:val="99"/>
    <w:rsid w:val="00C60FE6"/>
    <w:pPr>
      <w:widowControl w:val="0"/>
      <w:autoSpaceDE w:val="0"/>
      <w:autoSpaceDN w:val="0"/>
      <w:adjustRightInd w:val="0"/>
      <w:spacing w:line="360" w:lineRule="atLeast"/>
      <w:textAlignment w:val="baseline"/>
    </w:pPr>
    <w:rPr>
      <w:rFonts w:ascii="HelveticaNeue-Condensed" w:hAnsi="HelveticaNeue-Condensed" w:cs="HelveticaNeue-Condensed"/>
      <w:sz w:val="22"/>
      <w:szCs w:val="22"/>
    </w:rPr>
  </w:style>
  <w:style w:type="paragraph" w:customStyle="1" w:styleId="BU">
    <w:name w:val="BU"/>
    <w:basedOn w:val="Fliesstext"/>
    <w:uiPriority w:val="99"/>
    <w:rsid w:val="005A3AF2"/>
    <w:pPr>
      <w:widowControl/>
      <w:spacing w:line="320" w:lineRule="atLeast"/>
    </w:pPr>
    <w:rPr>
      <w:rFonts w:ascii=".LastResort" w:hAnsi=".LastResort" w:cs=".LastResort"/>
      <w:sz w:val="20"/>
      <w:szCs w:val="20"/>
    </w:rPr>
  </w:style>
  <w:style w:type="character" w:styleId="NichtaufgelsteErwhnung">
    <w:name w:val="Unresolved Mention"/>
    <w:basedOn w:val="Absatz-Standardschriftart"/>
    <w:uiPriority w:val="99"/>
    <w:semiHidden/>
    <w:unhideWhenUsed/>
    <w:rsid w:val="008B2C5B"/>
    <w:rPr>
      <w:color w:val="605E5C"/>
      <w:shd w:val="clear" w:color="auto" w:fill="E1DFDD"/>
    </w:rPr>
  </w:style>
  <w:style w:type="paragraph" w:customStyle="1" w:styleId="Headline">
    <w:name w:val="Headline"/>
    <w:basedOn w:val="Standard"/>
    <w:uiPriority w:val="99"/>
    <w:rsid w:val="00DA4A6C"/>
    <w:pPr>
      <w:autoSpaceDE w:val="0"/>
      <w:autoSpaceDN w:val="0"/>
      <w:adjustRightInd w:val="0"/>
      <w:spacing w:line="288" w:lineRule="auto"/>
      <w:textAlignment w:val="baseline"/>
    </w:pPr>
    <w:rPr>
      <w:rFonts w:ascii="HelveticaNeue-HeavyCond" w:hAnsi="HelveticaNeue-HeavyCond" w:cs="HelveticaNeue-HeavyCond"/>
      <w:w w:val="100"/>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redaktion@mk-medienmanufaktur.de"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937</Words>
  <Characters>5905</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mk publishing GmbH</Company>
  <LinksUpToDate>false</LinksUpToDate>
  <CharactersWithSpaces>6829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E. Schmid</dc:creator>
  <cp:keywords/>
  <dc:description/>
  <cp:lastModifiedBy>Johannes Amon</cp:lastModifiedBy>
  <cp:revision>12</cp:revision>
  <dcterms:created xsi:type="dcterms:W3CDTF">2025-05-26T13:05:00Z</dcterms:created>
  <dcterms:modified xsi:type="dcterms:W3CDTF">2026-06-01T06:38:00Z</dcterms:modified>
</cp:coreProperties>
</file>